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1C7" w:rsidRPr="008F0C86" w:rsidRDefault="001C71C7" w:rsidP="00D52F82">
      <w:pPr>
        <w:spacing w:line="360" w:lineRule="auto"/>
        <w:jc w:val="both"/>
        <w:rPr>
          <w:b/>
          <w:sz w:val="28"/>
          <w:szCs w:val="28"/>
        </w:rPr>
      </w:pPr>
      <w:bookmarkStart w:id="0" w:name="_GoBack"/>
      <w:bookmarkEnd w:id="0"/>
      <w:r w:rsidRPr="00E64574">
        <w:rPr>
          <w:b/>
          <w:sz w:val="28"/>
          <w:szCs w:val="28"/>
        </w:rPr>
        <w:t xml:space="preserve">The role of living organisms as modulators of the response of arid ecosystems to </w:t>
      </w:r>
      <w:r>
        <w:rPr>
          <w:b/>
          <w:sz w:val="28"/>
          <w:szCs w:val="28"/>
        </w:rPr>
        <w:t>climate</w:t>
      </w:r>
      <w:r w:rsidRPr="00E64574">
        <w:rPr>
          <w:b/>
          <w:sz w:val="28"/>
          <w:szCs w:val="28"/>
        </w:rPr>
        <w:t xml:space="preserve"> change</w:t>
      </w:r>
      <w:r>
        <w:rPr>
          <w:b/>
          <w:sz w:val="28"/>
          <w:szCs w:val="28"/>
        </w:rPr>
        <w:t xml:space="preserve"> and N deposition</w:t>
      </w:r>
    </w:p>
    <w:p w:rsidR="001C71C7" w:rsidRPr="008F0C86" w:rsidRDefault="001C71C7" w:rsidP="00496F4C">
      <w:pPr>
        <w:jc w:val="center"/>
        <w:rPr>
          <w:sz w:val="22"/>
          <w:szCs w:val="22"/>
        </w:rPr>
      </w:pPr>
    </w:p>
    <w:p w:rsidR="001C71C7" w:rsidRDefault="001C71C7" w:rsidP="00D52F82">
      <w:pPr>
        <w:jc w:val="both"/>
        <w:rPr>
          <w:sz w:val="22"/>
          <w:szCs w:val="22"/>
          <w:vertAlign w:val="superscript"/>
        </w:rPr>
      </w:pPr>
      <w:r>
        <w:rPr>
          <w:sz w:val="22"/>
          <w:szCs w:val="22"/>
        </w:rPr>
        <w:t>F. MAESTRE</w:t>
      </w:r>
      <w:r w:rsidRPr="001B793D">
        <w:rPr>
          <w:sz w:val="22"/>
          <w:szCs w:val="22"/>
          <w:vertAlign w:val="superscript"/>
        </w:rPr>
        <w:t>1</w:t>
      </w:r>
      <w:r>
        <w:rPr>
          <w:sz w:val="22"/>
          <w:szCs w:val="22"/>
        </w:rPr>
        <w:t xml:space="preserve">, </w:t>
      </w:r>
      <w:smartTag w:uri="urn:schemas-microsoft-com:office:smarttags" w:element="place">
        <w:r>
          <w:rPr>
            <w:sz w:val="22"/>
            <w:szCs w:val="22"/>
          </w:rPr>
          <w:t>E. MANRIQUE</w:t>
        </w:r>
      </w:smartTag>
      <w:r>
        <w:rPr>
          <w:sz w:val="22"/>
          <w:szCs w:val="22"/>
        </w:rPr>
        <w:t>*</w:t>
      </w:r>
      <w:r>
        <w:rPr>
          <w:sz w:val="22"/>
          <w:szCs w:val="22"/>
          <w:vertAlign w:val="superscript"/>
        </w:rPr>
        <w:t>2</w:t>
      </w:r>
      <w:r w:rsidRPr="008F0C86">
        <w:rPr>
          <w:sz w:val="22"/>
          <w:szCs w:val="22"/>
        </w:rPr>
        <w:t xml:space="preserve">, </w:t>
      </w:r>
      <w:r>
        <w:rPr>
          <w:sz w:val="22"/>
          <w:szCs w:val="22"/>
        </w:rPr>
        <w:t>E. PEREZ-CORONA</w:t>
      </w:r>
      <w:r>
        <w:rPr>
          <w:sz w:val="22"/>
          <w:szCs w:val="22"/>
          <w:vertAlign w:val="superscript"/>
        </w:rPr>
        <w:t>3</w:t>
      </w:r>
      <w:r>
        <w:rPr>
          <w:sz w:val="22"/>
          <w:szCs w:val="22"/>
        </w:rPr>
        <w:t>, A. GALLARDO-CORREA</w:t>
      </w:r>
      <w:r w:rsidRPr="00767398">
        <w:rPr>
          <w:sz w:val="22"/>
          <w:szCs w:val="22"/>
          <w:vertAlign w:val="superscript"/>
        </w:rPr>
        <w:t>4</w:t>
      </w:r>
      <w:r>
        <w:rPr>
          <w:sz w:val="22"/>
          <w:szCs w:val="22"/>
        </w:rPr>
        <w:t>, F. COVELO</w:t>
      </w:r>
      <w:r w:rsidRPr="00E40E90">
        <w:rPr>
          <w:sz w:val="22"/>
          <w:szCs w:val="22"/>
          <w:vertAlign w:val="superscript"/>
        </w:rPr>
        <w:t>4</w:t>
      </w:r>
    </w:p>
    <w:p w:rsidR="001C71C7" w:rsidRPr="00E40E90" w:rsidRDefault="001C71C7" w:rsidP="00D52F82">
      <w:pPr>
        <w:jc w:val="both"/>
        <w:rPr>
          <w:sz w:val="22"/>
          <w:szCs w:val="22"/>
          <w:u w:val="single"/>
        </w:rPr>
      </w:pPr>
    </w:p>
    <w:p w:rsidR="001C71C7" w:rsidRDefault="001C71C7" w:rsidP="00D52F82">
      <w:pPr>
        <w:jc w:val="both"/>
        <w:rPr>
          <w:i/>
          <w:sz w:val="20"/>
          <w:szCs w:val="20"/>
          <w:vertAlign w:val="superscript"/>
        </w:rPr>
      </w:pPr>
      <w:r w:rsidRPr="008F0C86">
        <w:rPr>
          <w:i/>
          <w:sz w:val="20"/>
          <w:szCs w:val="20"/>
          <w:vertAlign w:val="superscript"/>
        </w:rPr>
        <w:t xml:space="preserve">1 </w:t>
      </w:r>
      <w:r>
        <w:rPr>
          <w:i/>
          <w:sz w:val="20"/>
          <w:szCs w:val="20"/>
        </w:rPr>
        <w:t>Area</w:t>
      </w:r>
      <w:r w:rsidRPr="00767398">
        <w:rPr>
          <w:i/>
          <w:sz w:val="20"/>
          <w:szCs w:val="20"/>
        </w:rPr>
        <w:t xml:space="preserve"> </w:t>
      </w:r>
      <w:r>
        <w:rPr>
          <w:i/>
          <w:sz w:val="20"/>
          <w:szCs w:val="20"/>
        </w:rPr>
        <w:t xml:space="preserve">of </w:t>
      </w:r>
      <w:r w:rsidRPr="00767398">
        <w:rPr>
          <w:i/>
          <w:sz w:val="20"/>
          <w:szCs w:val="20"/>
        </w:rPr>
        <w:t>Biodiversity and</w:t>
      </w:r>
      <w:r>
        <w:rPr>
          <w:i/>
          <w:sz w:val="20"/>
          <w:szCs w:val="20"/>
        </w:rPr>
        <w:t xml:space="preserve"> Conservation. </w:t>
      </w:r>
      <w:smartTag w:uri="urn:schemas-microsoft-com:office:smarttags" w:element="PlaceType">
        <w:r>
          <w:rPr>
            <w:i/>
            <w:sz w:val="20"/>
            <w:szCs w:val="20"/>
          </w:rPr>
          <w:t>High School</w:t>
        </w:r>
      </w:smartTag>
      <w:r>
        <w:rPr>
          <w:i/>
          <w:sz w:val="20"/>
          <w:szCs w:val="20"/>
        </w:rPr>
        <w:t xml:space="preserve"> of </w:t>
      </w:r>
      <w:smartTag w:uri="urn:schemas-microsoft-com:office:smarttags" w:element="PlaceName">
        <w:r>
          <w:rPr>
            <w:i/>
            <w:sz w:val="20"/>
            <w:szCs w:val="20"/>
          </w:rPr>
          <w:t>Exp. Sci.</w:t>
        </w:r>
      </w:smartTag>
      <w:r>
        <w:rPr>
          <w:i/>
          <w:sz w:val="20"/>
          <w:szCs w:val="20"/>
        </w:rPr>
        <w:t xml:space="preserve"> and Tech. Universidad Rey Juan </w:t>
      </w:r>
      <w:smartTag w:uri="urn:schemas-microsoft-com:office:smarttags" w:element="place">
        <w:smartTag w:uri="urn:schemas-microsoft-com:office:smarttags" w:element="City">
          <w:r>
            <w:rPr>
              <w:i/>
              <w:sz w:val="20"/>
              <w:szCs w:val="20"/>
            </w:rPr>
            <w:t>Carlos</w:t>
          </w:r>
        </w:smartTag>
        <w:r>
          <w:rPr>
            <w:i/>
            <w:sz w:val="20"/>
            <w:szCs w:val="20"/>
          </w:rPr>
          <w:t xml:space="preserve">, </w:t>
        </w:r>
        <w:smartTag w:uri="urn:schemas-microsoft-com:office:smarttags" w:element="State">
          <w:r>
            <w:rPr>
              <w:i/>
              <w:sz w:val="20"/>
              <w:szCs w:val="20"/>
            </w:rPr>
            <w:t>Madrid</w:t>
          </w:r>
        </w:smartTag>
        <w:r>
          <w:rPr>
            <w:i/>
            <w:sz w:val="20"/>
            <w:szCs w:val="20"/>
          </w:rPr>
          <w:t xml:space="preserve">, </w:t>
        </w:r>
        <w:smartTag w:uri="urn:schemas-microsoft-com:office:smarttags" w:element="country-region">
          <w:r>
            <w:rPr>
              <w:i/>
              <w:sz w:val="20"/>
              <w:szCs w:val="20"/>
            </w:rPr>
            <w:t>Spain</w:t>
          </w:r>
        </w:smartTag>
      </w:smartTag>
      <w:r>
        <w:rPr>
          <w:i/>
          <w:sz w:val="20"/>
          <w:szCs w:val="20"/>
          <w:vertAlign w:val="superscript"/>
        </w:rPr>
        <w:t xml:space="preserve"> </w:t>
      </w:r>
    </w:p>
    <w:p w:rsidR="001C71C7" w:rsidRPr="00767398" w:rsidRDefault="001C71C7" w:rsidP="00D52F82">
      <w:pPr>
        <w:jc w:val="both"/>
        <w:rPr>
          <w:rStyle w:val="quoted1"/>
          <w:i/>
          <w:sz w:val="20"/>
          <w:szCs w:val="20"/>
          <w:vertAlign w:val="superscript"/>
        </w:rPr>
      </w:pPr>
      <w:r>
        <w:rPr>
          <w:i/>
          <w:sz w:val="20"/>
          <w:szCs w:val="20"/>
          <w:vertAlign w:val="superscript"/>
        </w:rPr>
        <w:t>2</w:t>
      </w:r>
      <w:r w:rsidRPr="008F0C86">
        <w:rPr>
          <w:i/>
          <w:sz w:val="20"/>
          <w:szCs w:val="20"/>
        </w:rPr>
        <w:t>Department</w:t>
      </w:r>
      <w:r>
        <w:rPr>
          <w:rStyle w:val="quoted1"/>
          <w:i/>
          <w:sz w:val="20"/>
          <w:szCs w:val="20"/>
        </w:rPr>
        <w:t xml:space="preserve"> of </w:t>
      </w:r>
      <w:r>
        <w:rPr>
          <w:i/>
          <w:sz w:val="20"/>
          <w:szCs w:val="20"/>
        </w:rPr>
        <w:t xml:space="preserve">Biogeography and Global Change. National </w:t>
      </w:r>
      <w:smartTag w:uri="urn:schemas-microsoft-com:office:smarttags" w:element="place">
        <w:smartTag w:uri="urn:schemas-microsoft-com:office:smarttags" w:element="City">
          <w:r>
            <w:rPr>
              <w:i/>
              <w:sz w:val="20"/>
              <w:szCs w:val="20"/>
            </w:rPr>
            <w:t>Museum of Natural Sciences</w:t>
          </w:r>
        </w:smartTag>
        <w:r w:rsidRPr="008F0C86">
          <w:rPr>
            <w:rStyle w:val="quoted1"/>
            <w:i/>
            <w:sz w:val="20"/>
            <w:szCs w:val="20"/>
          </w:rPr>
          <w:t xml:space="preserve">, </w:t>
        </w:r>
        <w:smartTag w:uri="urn:schemas-microsoft-com:office:smarttags" w:element="State">
          <w:r>
            <w:rPr>
              <w:rStyle w:val="quoted1"/>
              <w:i/>
              <w:sz w:val="20"/>
              <w:szCs w:val="20"/>
            </w:rPr>
            <w:t>Madrid</w:t>
          </w:r>
        </w:smartTag>
        <w:r w:rsidRPr="008F0C86">
          <w:rPr>
            <w:rStyle w:val="quoted1"/>
            <w:i/>
            <w:sz w:val="20"/>
            <w:szCs w:val="20"/>
          </w:rPr>
          <w:t xml:space="preserve">, </w:t>
        </w:r>
        <w:smartTag w:uri="urn:schemas-microsoft-com:office:smarttags" w:element="country-region">
          <w:r>
            <w:rPr>
              <w:rStyle w:val="quoted1"/>
              <w:i/>
              <w:sz w:val="20"/>
              <w:szCs w:val="20"/>
            </w:rPr>
            <w:t>Spain</w:t>
          </w:r>
        </w:smartTag>
      </w:smartTag>
      <w:r w:rsidRPr="008F0C86">
        <w:rPr>
          <w:rStyle w:val="quoted1"/>
          <w:i/>
          <w:sz w:val="20"/>
          <w:szCs w:val="20"/>
        </w:rPr>
        <w:t xml:space="preserve"> </w:t>
      </w:r>
    </w:p>
    <w:p w:rsidR="001C71C7" w:rsidRPr="008F0C86" w:rsidRDefault="001C71C7" w:rsidP="00D52F82">
      <w:pPr>
        <w:jc w:val="both"/>
        <w:rPr>
          <w:rFonts w:eastAsia="PMingLiU"/>
          <w:i/>
          <w:sz w:val="20"/>
          <w:szCs w:val="20"/>
          <w:lang w:eastAsia="zh-TW"/>
        </w:rPr>
      </w:pPr>
      <w:r>
        <w:rPr>
          <w:i/>
          <w:sz w:val="20"/>
          <w:szCs w:val="20"/>
          <w:vertAlign w:val="superscript"/>
        </w:rPr>
        <w:t>3</w:t>
      </w:r>
      <w:r w:rsidRPr="008F0C86">
        <w:rPr>
          <w:i/>
          <w:sz w:val="20"/>
          <w:szCs w:val="20"/>
          <w:vertAlign w:val="superscript"/>
        </w:rPr>
        <w:t xml:space="preserve"> </w:t>
      </w:r>
      <w:r w:rsidRPr="008F0C86">
        <w:rPr>
          <w:i/>
          <w:sz w:val="20"/>
          <w:szCs w:val="20"/>
        </w:rPr>
        <w:t>Department</w:t>
      </w:r>
      <w:r>
        <w:rPr>
          <w:i/>
          <w:sz w:val="20"/>
          <w:szCs w:val="20"/>
        </w:rPr>
        <w:t xml:space="preserve"> of Ecology</w:t>
      </w:r>
      <w:r w:rsidRPr="008F0C86">
        <w:rPr>
          <w:rStyle w:val="quoted1"/>
          <w:i/>
          <w:sz w:val="20"/>
          <w:szCs w:val="20"/>
        </w:rPr>
        <w:t>,</w:t>
      </w:r>
      <w:r>
        <w:rPr>
          <w:rStyle w:val="quoted1"/>
          <w:i/>
          <w:sz w:val="20"/>
          <w:szCs w:val="20"/>
        </w:rPr>
        <w:t xml:space="preserve"> </w:t>
      </w:r>
      <w:r>
        <w:rPr>
          <w:i/>
          <w:sz w:val="20"/>
          <w:szCs w:val="20"/>
        </w:rPr>
        <w:t xml:space="preserve">Faculty of Biology, </w:t>
      </w:r>
      <w:smartTag w:uri="urn:schemas-microsoft-com:office:smarttags" w:element="place">
        <w:smartTag w:uri="urn:schemas-microsoft-com:office:smarttags" w:element="City">
          <w:r>
            <w:rPr>
              <w:i/>
              <w:sz w:val="20"/>
              <w:szCs w:val="20"/>
            </w:rPr>
            <w:t>Universidad Complutense</w:t>
          </w:r>
        </w:smartTag>
        <w:r w:rsidRPr="008F0C86">
          <w:rPr>
            <w:rStyle w:val="quoted1"/>
            <w:i/>
            <w:sz w:val="20"/>
            <w:szCs w:val="20"/>
          </w:rPr>
          <w:t xml:space="preserve">, </w:t>
        </w:r>
        <w:smartTag w:uri="urn:schemas-microsoft-com:office:smarttags" w:element="State">
          <w:r>
            <w:rPr>
              <w:rStyle w:val="quoted1"/>
              <w:i/>
              <w:sz w:val="20"/>
              <w:szCs w:val="20"/>
            </w:rPr>
            <w:t>Madrid</w:t>
          </w:r>
        </w:smartTag>
        <w:r w:rsidRPr="008F0C86">
          <w:rPr>
            <w:rStyle w:val="quoted1"/>
            <w:i/>
            <w:sz w:val="20"/>
            <w:szCs w:val="20"/>
          </w:rPr>
          <w:t xml:space="preserve">, </w:t>
        </w:r>
        <w:smartTag w:uri="urn:schemas-microsoft-com:office:smarttags" w:element="country-region">
          <w:r>
            <w:rPr>
              <w:rStyle w:val="quoted1"/>
              <w:i/>
              <w:sz w:val="20"/>
              <w:szCs w:val="20"/>
            </w:rPr>
            <w:t>Spain</w:t>
          </w:r>
        </w:smartTag>
      </w:smartTag>
    </w:p>
    <w:p w:rsidR="001C71C7" w:rsidRPr="008F0C86" w:rsidRDefault="001C71C7" w:rsidP="00D52F82">
      <w:pPr>
        <w:jc w:val="both"/>
        <w:rPr>
          <w:i/>
          <w:sz w:val="20"/>
          <w:szCs w:val="20"/>
          <w:vertAlign w:val="superscript"/>
        </w:rPr>
      </w:pPr>
      <w:r>
        <w:rPr>
          <w:i/>
          <w:sz w:val="20"/>
          <w:szCs w:val="20"/>
          <w:vertAlign w:val="superscript"/>
        </w:rPr>
        <w:t>4</w:t>
      </w:r>
      <w:r w:rsidRPr="008F0C86">
        <w:rPr>
          <w:i/>
          <w:sz w:val="20"/>
          <w:szCs w:val="20"/>
          <w:vertAlign w:val="superscript"/>
        </w:rPr>
        <w:t xml:space="preserve"> </w:t>
      </w:r>
      <w:r w:rsidRPr="008F0C86">
        <w:rPr>
          <w:i/>
          <w:sz w:val="20"/>
          <w:szCs w:val="20"/>
        </w:rPr>
        <w:t>Department</w:t>
      </w:r>
      <w:r>
        <w:rPr>
          <w:i/>
          <w:sz w:val="20"/>
          <w:szCs w:val="20"/>
        </w:rPr>
        <w:t xml:space="preserve"> of Physic, Chemist and Natural Systems</w:t>
      </w:r>
      <w:r w:rsidRPr="008F0C86">
        <w:rPr>
          <w:rStyle w:val="quoted1"/>
          <w:i/>
          <w:sz w:val="20"/>
          <w:szCs w:val="20"/>
        </w:rPr>
        <w:t>,</w:t>
      </w:r>
      <w:r>
        <w:rPr>
          <w:rStyle w:val="quoted1"/>
          <w:i/>
          <w:sz w:val="20"/>
          <w:szCs w:val="20"/>
        </w:rPr>
        <w:t xml:space="preserve"> </w:t>
      </w:r>
      <w:r>
        <w:rPr>
          <w:i/>
          <w:sz w:val="20"/>
          <w:szCs w:val="20"/>
        </w:rPr>
        <w:t>Universidad Pablo de Olavide</w:t>
      </w:r>
      <w:r w:rsidRPr="008F0C86">
        <w:rPr>
          <w:rStyle w:val="quoted1"/>
          <w:i/>
          <w:sz w:val="20"/>
          <w:szCs w:val="20"/>
        </w:rPr>
        <w:t xml:space="preserve">, </w:t>
      </w:r>
      <w:smartTag w:uri="urn:schemas-microsoft-com:office:smarttags" w:element="place">
        <w:smartTag w:uri="urn:schemas-microsoft-com:office:smarttags" w:element="City">
          <w:r>
            <w:rPr>
              <w:rStyle w:val="quoted1"/>
              <w:i/>
              <w:sz w:val="20"/>
              <w:szCs w:val="20"/>
            </w:rPr>
            <w:t>Sevilla</w:t>
          </w:r>
        </w:smartTag>
        <w:r w:rsidRPr="008F0C86">
          <w:rPr>
            <w:rStyle w:val="quoted1"/>
            <w:i/>
            <w:sz w:val="20"/>
            <w:szCs w:val="20"/>
          </w:rPr>
          <w:t xml:space="preserve">, </w:t>
        </w:r>
        <w:smartTag w:uri="urn:schemas-microsoft-com:office:smarttags" w:element="country-region">
          <w:r>
            <w:rPr>
              <w:rStyle w:val="quoted1"/>
              <w:i/>
              <w:sz w:val="20"/>
              <w:szCs w:val="20"/>
            </w:rPr>
            <w:t>Spain</w:t>
          </w:r>
        </w:smartTag>
      </w:smartTag>
    </w:p>
    <w:p w:rsidR="001C71C7" w:rsidRPr="008F0C86" w:rsidRDefault="001C71C7" w:rsidP="00D52F82">
      <w:pPr>
        <w:jc w:val="both"/>
        <w:rPr>
          <w:rStyle w:val="quoted1"/>
          <w:i/>
          <w:sz w:val="20"/>
          <w:szCs w:val="20"/>
        </w:rPr>
      </w:pPr>
    </w:p>
    <w:p w:rsidR="001C71C7" w:rsidRDefault="001C71C7" w:rsidP="00E731B4">
      <w:pPr>
        <w:jc w:val="center"/>
        <w:rPr>
          <w:sz w:val="20"/>
          <w:szCs w:val="20"/>
        </w:rPr>
      </w:pPr>
      <w:r w:rsidRPr="008F0C86">
        <w:rPr>
          <w:sz w:val="20"/>
          <w:szCs w:val="20"/>
        </w:rPr>
        <w:t>Contact:</w:t>
      </w:r>
      <w:r w:rsidRPr="008F0C86">
        <w:t xml:space="preserve"> </w:t>
      </w:r>
      <w:hyperlink r:id="rId4" w:history="1">
        <w:r w:rsidRPr="00D600AA">
          <w:rPr>
            <w:rStyle w:val="Hyperlink"/>
            <w:sz w:val="20"/>
            <w:szCs w:val="20"/>
          </w:rPr>
          <w:t>e.manrique@csic.es</w:t>
        </w:r>
      </w:hyperlink>
    </w:p>
    <w:p w:rsidR="001C71C7" w:rsidRPr="00E731B4" w:rsidRDefault="001C71C7" w:rsidP="00E731B4">
      <w:pPr>
        <w:jc w:val="center"/>
        <w:rPr>
          <w:sz w:val="20"/>
          <w:szCs w:val="20"/>
        </w:rPr>
      </w:pPr>
    </w:p>
    <w:p w:rsidR="001C71C7" w:rsidRDefault="001C71C7" w:rsidP="00E731B4">
      <w:pPr>
        <w:pStyle w:val="Default"/>
        <w:jc w:val="both"/>
        <w:rPr>
          <w:rFonts w:ascii="Times New Roman" w:hAnsi="Times New Roman" w:cs="Times New Roman"/>
          <w:sz w:val="22"/>
          <w:szCs w:val="22"/>
          <w:lang w:val="en-GB"/>
        </w:rPr>
      </w:pPr>
      <w:r w:rsidRPr="008C78B1">
        <w:rPr>
          <w:rFonts w:ascii="Times New Roman" w:hAnsi="Times New Roman" w:cs="Times New Roman"/>
          <w:sz w:val="22"/>
          <w:szCs w:val="22"/>
          <w:lang w:val="en-GB"/>
        </w:rPr>
        <w:t>Global environmental change (GEC) will have major impacts on the functioning of biotic communities, and will foster important changes in their current composition and diversity. Given that crucial ecosystem functions and services, such as productivity, nutrient cycling and carbon storage, depend on biodiversity, biodiversity losses associated to GEC</w:t>
      </w:r>
      <w:r>
        <w:rPr>
          <w:rFonts w:ascii="Times New Roman" w:hAnsi="Times New Roman" w:cs="Times New Roman"/>
          <w:sz w:val="22"/>
          <w:szCs w:val="22"/>
          <w:lang w:val="en-GB"/>
        </w:rPr>
        <w:t>,</w:t>
      </w:r>
      <w:r w:rsidRPr="008C78B1">
        <w:rPr>
          <w:rFonts w:ascii="Times New Roman" w:hAnsi="Times New Roman" w:cs="Times New Roman"/>
          <w:sz w:val="22"/>
          <w:szCs w:val="22"/>
          <w:lang w:val="en-GB"/>
        </w:rPr>
        <w:t xml:space="preserve"> are predicted to be accompanied by yet further extreme ecological events and potential catastrophic shifts in natural ecosystems. However, large uncertainty exists about how GEC-induced alterations in the composition and diversity of biotic communities will impact ecosystem functioning and the ability of ecosystems to provide goods and services. This is particularly true for terrestrial microbial communities, as we are only starting to understand the role that environmental factors play in determining their abundance, distribution and diversity. </w:t>
      </w:r>
    </w:p>
    <w:p w:rsidR="001C71C7" w:rsidRPr="008C78B1" w:rsidRDefault="001C71C7" w:rsidP="00E731B4">
      <w:pPr>
        <w:pStyle w:val="Default"/>
        <w:jc w:val="both"/>
        <w:rPr>
          <w:rFonts w:ascii="Times New Roman" w:hAnsi="Times New Roman" w:cs="Times New Roman"/>
          <w:sz w:val="22"/>
          <w:szCs w:val="22"/>
          <w:lang w:val="en-GB"/>
        </w:rPr>
      </w:pPr>
    </w:p>
    <w:p w:rsidR="001C71C7" w:rsidRDefault="001C71C7" w:rsidP="00E731B4">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Our group</w:t>
      </w:r>
      <w:r w:rsidRPr="008C78B1">
        <w:rPr>
          <w:rFonts w:ascii="Times New Roman" w:hAnsi="Times New Roman" w:cs="Times New Roman"/>
          <w:sz w:val="22"/>
          <w:szCs w:val="22"/>
          <w:lang w:val="en-GB"/>
        </w:rPr>
        <w:t xml:space="preserve"> aims to understand how multiple biotic communities (vascular plants, biocrusts and microbial communities) modulate the impacts of two major GEC drivers (climate change and N deposition) on ecosystem functioning in drylands at multiple spatial scales (from local to global). Drylands, highly sensitive to GEC, </w:t>
      </w:r>
      <w:r>
        <w:rPr>
          <w:rFonts w:ascii="Times New Roman" w:hAnsi="Times New Roman" w:cs="Times New Roman"/>
          <w:sz w:val="22"/>
          <w:szCs w:val="22"/>
          <w:lang w:val="en-GB"/>
        </w:rPr>
        <w:t>extent globally and in Spain cover</w:t>
      </w:r>
      <w:r w:rsidRPr="008C78B1">
        <w:rPr>
          <w:rFonts w:ascii="Times New Roman" w:hAnsi="Times New Roman" w:cs="Times New Roman"/>
          <w:sz w:val="22"/>
          <w:szCs w:val="22"/>
          <w:lang w:val="en-GB"/>
        </w:rPr>
        <w:t xml:space="preserve"> two thirds of the territory</w:t>
      </w:r>
      <w:r>
        <w:rPr>
          <w:rFonts w:ascii="Times New Roman" w:hAnsi="Times New Roman" w:cs="Times New Roman"/>
          <w:sz w:val="22"/>
          <w:szCs w:val="22"/>
          <w:lang w:val="en-GB"/>
        </w:rPr>
        <w:t xml:space="preserve">, </w:t>
      </w:r>
      <w:r w:rsidRPr="008C78B1">
        <w:rPr>
          <w:rFonts w:ascii="Times New Roman" w:hAnsi="Times New Roman" w:cs="Times New Roman"/>
          <w:sz w:val="22"/>
          <w:szCs w:val="22"/>
          <w:lang w:val="en-GB"/>
        </w:rPr>
        <w:t xml:space="preserve">and the dependence of an important part of the human population on them for goods and services, </w:t>
      </w:r>
      <w:r>
        <w:rPr>
          <w:rFonts w:ascii="Times New Roman" w:hAnsi="Times New Roman" w:cs="Times New Roman"/>
          <w:sz w:val="22"/>
          <w:szCs w:val="22"/>
          <w:lang w:val="en-GB"/>
        </w:rPr>
        <w:t>makes</w:t>
      </w:r>
      <w:r w:rsidRPr="008C78B1">
        <w:rPr>
          <w:rFonts w:ascii="Times New Roman" w:hAnsi="Times New Roman" w:cs="Times New Roman"/>
          <w:sz w:val="22"/>
          <w:szCs w:val="22"/>
          <w:lang w:val="en-GB"/>
        </w:rPr>
        <w:t xml:space="preserve"> crucial to understand how drylands may be affected by GEC and, more specifically, to know how their biotic communities will modu</w:t>
      </w:r>
      <w:r>
        <w:rPr>
          <w:rFonts w:ascii="Times New Roman" w:hAnsi="Times New Roman" w:cs="Times New Roman"/>
          <w:sz w:val="22"/>
          <w:szCs w:val="22"/>
          <w:lang w:val="en-GB"/>
        </w:rPr>
        <w:t>late ecosystem responses to GEC:  i) T</w:t>
      </w:r>
      <w:r w:rsidRPr="008C78B1">
        <w:rPr>
          <w:rFonts w:ascii="Times New Roman" w:hAnsi="Times New Roman" w:cs="Times New Roman"/>
          <w:sz w:val="22"/>
          <w:szCs w:val="22"/>
          <w:lang w:val="en-GB"/>
        </w:rPr>
        <w:t xml:space="preserve">o evaluate the composition and diversity of soil microbial communities in global drylands, </w:t>
      </w:r>
    </w:p>
    <w:p w:rsidR="001C71C7" w:rsidRDefault="001C71C7" w:rsidP="00E731B4">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ii) T</w:t>
      </w:r>
      <w:r w:rsidRPr="008C78B1">
        <w:rPr>
          <w:rFonts w:ascii="Times New Roman" w:hAnsi="Times New Roman" w:cs="Times New Roman"/>
          <w:sz w:val="22"/>
          <w:szCs w:val="22"/>
          <w:lang w:val="en-GB"/>
        </w:rPr>
        <w:t xml:space="preserve">o determine the relative importance of microbial and plant communities and abiotic factors as drivers of ecosystem multifunctionality in drylands at regional and global scales, </w:t>
      </w:r>
    </w:p>
    <w:p w:rsidR="001C71C7" w:rsidRDefault="001C71C7" w:rsidP="00E731B4">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iii) T</w:t>
      </w:r>
      <w:r w:rsidRPr="008C78B1">
        <w:rPr>
          <w:rFonts w:ascii="Times New Roman" w:hAnsi="Times New Roman" w:cs="Times New Roman"/>
          <w:sz w:val="22"/>
          <w:szCs w:val="22"/>
          <w:lang w:val="en-GB"/>
        </w:rPr>
        <w:t xml:space="preserve">o test how climate change- and N deposition-induced changes in biocrust and microbial communities affect key ecosystem processes related with nutrient and with the exchange of trace gases between the soil and the atmosphere, and </w:t>
      </w:r>
    </w:p>
    <w:p w:rsidR="001C71C7" w:rsidRDefault="001C71C7" w:rsidP="00E731B4">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iv) T</w:t>
      </w:r>
      <w:r w:rsidRPr="008C78B1">
        <w:rPr>
          <w:rFonts w:ascii="Times New Roman" w:hAnsi="Times New Roman" w:cs="Times New Roman"/>
          <w:sz w:val="22"/>
          <w:szCs w:val="22"/>
          <w:lang w:val="en-GB"/>
        </w:rPr>
        <w:t xml:space="preserve">o assess how soil biotic legacy effects of climate change affect vascular plants and ecosystem processes, as well as the resistance and resilience of soil microbial communities to climate change. </w:t>
      </w:r>
    </w:p>
    <w:p w:rsidR="001C71C7" w:rsidRPr="008C78B1" w:rsidRDefault="001C71C7" w:rsidP="00E731B4">
      <w:pPr>
        <w:pStyle w:val="Default"/>
        <w:jc w:val="both"/>
        <w:rPr>
          <w:rFonts w:ascii="Times New Roman" w:hAnsi="Times New Roman" w:cs="Times New Roman"/>
          <w:sz w:val="22"/>
          <w:szCs w:val="22"/>
          <w:lang w:val="en-GB"/>
        </w:rPr>
      </w:pPr>
    </w:p>
    <w:p w:rsidR="001C71C7" w:rsidRPr="008F0C86" w:rsidRDefault="001C71C7" w:rsidP="00E731B4">
      <w:pPr>
        <w:jc w:val="both"/>
        <w:rPr>
          <w:sz w:val="22"/>
        </w:rPr>
      </w:pPr>
      <w:r>
        <w:rPr>
          <w:sz w:val="22"/>
          <w:szCs w:val="22"/>
        </w:rPr>
        <w:t>For doing this we propose the</w:t>
      </w:r>
      <w:r w:rsidRPr="008C78B1">
        <w:rPr>
          <w:sz w:val="22"/>
          <w:szCs w:val="22"/>
        </w:rPr>
        <w:t xml:space="preserve"> use of different experimental approaches, multiple biotic communities and spatial scales to t</w:t>
      </w:r>
      <w:r>
        <w:rPr>
          <w:sz w:val="22"/>
          <w:szCs w:val="22"/>
        </w:rPr>
        <w:t>est the same core ideas</w:t>
      </w:r>
      <w:r w:rsidRPr="008C78B1">
        <w:rPr>
          <w:sz w:val="22"/>
          <w:szCs w:val="22"/>
        </w:rPr>
        <w:t xml:space="preserve">, </w:t>
      </w:r>
      <w:r>
        <w:rPr>
          <w:sz w:val="22"/>
          <w:szCs w:val="22"/>
        </w:rPr>
        <w:t>to allow</w:t>
      </w:r>
      <w:r w:rsidRPr="008C78B1">
        <w:rPr>
          <w:sz w:val="22"/>
          <w:szCs w:val="22"/>
        </w:rPr>
        <w:t xml:space="preserve"> wider generaliz</w:t>
      </w:r>
      <w:r>
        <w:rPr>
          <w:sz w:val="22"/>
          <w:szCs w:val="22"/>
        </w:rPr>
        <w:t>ations of the results obtained.</w:t>
      </w:r>
    </w:p>
    <w:p w:rsidR="001C71C7" w:rsidRPr="008F0C86" w:rsidRDefault="001C71C7" w:rsidP="002C629B">
      <w:pPr>
        <w:jc w:val="both"/>
        <w:rPr>
          <w:sz w:val="22"/>
        </w:rPr>
      </w:pPr>
    </w:p>
    <w:p w:rsidR="001C71C7" w:rsidRPr="008F0C86" w:rsidRDefault="001C71C7" w:rsidP="002C629B">
      <w:pPr>
        <w:jc w:val="both"/>
        <w:rPr>
          <w:b/>
          <w:sz w:val="20"/>
          <w:szCs w:val="20"/>
        </w:rPr>
      </w:pPr>
    </w:p>
    <w:p w:rsidR="001C71C7" w:rsidRPr="008F0C86" w:rsidRDefault="001C71C7" w:rsidP="00D93DEB">
      <w:pPr>
        <w:jc w:val="both"/>
        <w:rPr>
          <w:b/>
          <w:sz w:val="22"/>
          <w:szCs w:val="22"/>
        </w:rPr>
      </w:pPr>
      <w:r>
        <w:rPr>
          <w:sz w:val="20"/>
          <w:szCs w:val="20"/>
        </w:rPr>
        <w:t xml:space="preserve"> </w:t>
      </w:r>
    </w:p>
    <w:sectPr w:rsidR="001C71C7" w:rsidRPr="008F0C86" w:rsidSect="00476F0D">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Ps2OcuAe"/>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DEB"/>
    <w:rsid w:val="000A4054"/>
    <w:rsid w:val="001115DD"/>
    <w:rsid w:val="001647E4"/>
    <w:rsid w:val="00183393"/>
    <w:rsid w:val="001B793D"/>
    <w:rsid w:val="001C15C9"/>
    <w:rsid w:val="001C71C7"/>
    <w:rsid w:val="002C4132"/>
    <w:rsid w:val="002C629B"/>
    <w:rsid w:val="002F2284"/>
    <w:rsid w:val="003723AF"/>
    <w:rsid w:val="00476F0D"/>
    <w:rsid w:val="00496F4C"/>
    <w:rsid w:val="004A3D2E"/>
    <w:rsid w:val="00523FF4"/>
    <w:rsid w:val="00593626"/>
    <w:rsid w:val="0059460C"/>
    <w:rsid w:val="00656503"/>
    <w:rsid w:val="0067403E"/>
    <w:rsid w:val="00720613"/>
    <w:rsid w:val="00767398"/>
    <w:rsid w:val="007B3765"/>
    <w:rsid w:val="00871139"/>
    <w:rsid w:val="008C78B1"/>
    <w:rsid w:val="008E1BE6"/>
    <w:rsid w:val="008F0C86"/>
    <w:rsid w:val="00905FAC"/>
    <w:rsid w:val="009145E1"/>
    <w:rsid w:val="00932952"/>
    <w:rsid w:val="009E09CB"/>
    <w:rsid w:val="00A676D8"/>
    <w:rsid w:val="00AA1E86"/>
    <w:rsid w:val="00AB4E26"/>
    <w:rsid w:val="00AC3EBF"/>
    <w:rsid w:val="00B00AA6"/>
    <w:rsid w:val="00BB44E2"/>
    <w:rsid w:val="00D35E72"/>
    <w:rsid w:val="00D52F82"/>
    <w:rsid w:val="00D600AA"/>
    <w:rsid w:val="00D92D62"/>
    <w:rsid w:val="00D93DEB"/>
    <w:rsid w:val="00DA5FF9"/>
    <w:rsid w:val="00DA608C"/>
    <w:rsid w:val="00E40E90"/>
    <w:rsid w:val="00E64574"/>
    <w:rsid w:val="00E731B4"/>
    <w:rsid w:val="00E87EE4"/>
    <w:rsid w:val="00E90105"/>
    <w:rsid w:val="00ED59C2"/>
    <w:rsid w:val="00F43A66"/>
    <w:rsid w:val="00F73184"/>
    <w:rsid w:val="00F87150"/>
    <w:rsid w:val="00FB72B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s-E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EB"/>
    <w:rPr>
      <w:rFonts w:ascii="Times New Roman" w:hAnsi="Times New Roman"/>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3DEB"/>
    <w:rPr>
      <w:rFonts w:cs="Times New Roman"/>
      <w:color w:val="0000FF"/>
      <w:u w:val="single"/>
    </w:rPr>
  </w:style>
  <w:style w:type="character" w:customStyle="1" w:styleId="quoted1">
    <w:name w:val="quoted1"/>
    <w:basedOn w:val="DefaultParagraphFont"/>
    <w:uiPriority w:val="99"/>
    <w:rsid w:val="00ED59C2"/>
    <w:rPr>
      <w:rFonts w:cs="Times New Roman"/>
    </w:rPr>
  </w:style>
  <w:style w:type="character" w:styleId="Emphasis">
    <w:name w:val="Emphasis"/>
    <w:basedOn w:val="DefaultParagraphFont"/>
    <w:uiPriority w:val="99"/>
    <w:qFormat/>
    <w:locked/>
    <w:rsid w:val="00ED59C2"/>
    <w:rPr>
      <w:rFonts w:cs="Times New Roman"/>
      <w:i/>
      <w:iCs/>
    </w:rPr>
  </w:style>
  <w:style w:type="character" w:customStyle="1" w:styleId="st">
    <w:name w:val="st"/>
    <w:basedOn w:val="DefaultParagraphFont"/>
    <w:uiPriority w:val="99"/>
    <w:rsid w:val="00ED59C2"/>
    <w:rPr>
      <w:rFonts w:cs="Times New Roman"/>
    </w:rPr>
  </w:style>
  <w:style w:type="character" w:customStyle="1" w:styleId="hithilite">
    <w:name w:val="hithilite"/>
    <w:basedOn w:val="DefaultParagraphFont"/>
    <w:uiPriority w:val="99"/>
    <w:rsid w:val="00ED59C2"/>
    <w:rPr>
      <w:rFonts w:cs="Times New Roman"/>
    </w:rPr>
  </w:style>
  <w:style w:type="paragraph" w:customStyle="1" w:styleId="Default">
    <w:name w:val="Default"/>
    <w:uiPriority w:val="99"/>
    <w:rsid w:val="008C78B1"/>
    <w:pPr>
      <w:widowControl w:val="0"/>
      <w:autoSpaceDE w:val="0"/>
      <w:autoSpaceDN w:val="0"/>
      <w:adjustRightInd w:val="0"/>
    </w:pPr>
    <w:rPr>
      <w:rFonts w:ascii="Arial Narrow" w:hAnsi="Arial Narrow" w:cs="Arial Narrow"/>
      <w:color w:val="000000"/>
      <w:sz w:val="24"/>
      <w:szCs w:val="24"/>
    </w:rPr>
  </w:style>
  <w:style w:type="character" w:styleId="FollowedHyperlink">
    <w:name w:val="FollowedHyperlink"/>
    <w:basedOn w:val="DefaultParagraphFont"/>
    <w:uiPriority w:val="99"/>
    <w:semiHidden/>
    <w:rsid w:val="00E731B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anrique@cs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483</Words>
  <Characters>2662</Characters>
  <Application>Microsoft Office Outlook</Application>
  <DocSecurity>0</DocSecurity>
  <Lines>0</Lines>
  <Paragraphs>0</Paragraphs>
  <ScaleCrop>false</ScaleCrop>
  <Company>University of Western Sydney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N2-fixation by bryophyte-cyanobacteria associations in recently deglaciated areas of Tierra del Fuego (Chile): Effect of rainfall, bryophyte species identity and cyanobacteria community structure</dc:title>
  <dc:subject/>
  <dc:creator>Rebeca Zapata Guardiola</dc:creator>
  <cp:keywords/>
  <dc:description/>
  <cp:lastModifiedBy>María Arróniz</cp:lastModifiedBy>
  <cp:revision>3</cp:revision>
  <cp:lastPrinted>2012-09-18T09:12:00Z</cp:lastPrinted>
  <dcterms:created xsi:type="dcterms:W3CDTF">2014-03-31T21:40:00Z</dcterms:created>
  <dcterms:modified xsi:type="dcterms:W3CDTF">2014-05-21T12:31:00Z</dcterms:modified>
</cp:coreProperties>
</file>