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B25" w:rsidRDefault="002B4B25" w:rsidP="00445C36">
      <w:pPr>
        <w:autoSpaceDE w:val="0"/>
        <w:autoSpaceDN w:val="0"/>
        <w:adjustRightInd w:val="0"/>
        <w:spacing w:after="0" w:line="240" w:lineRule="auto"/>
        <w:rPr>
          <w:color w:val="000000"/>
          <w:sz w:val="24"/>
          <w:szCs w:val="24"/>
        </w:rPr>
      </w:pPr>
      <w:bookmarkStart w:id="0" w:name="_GoBack"/>
      <w:bookmarkEnd w:id="0"/>
    </w:p>
    <w:p w:rsidR="002B4B25" w:rsidRPr="000E469B" w:rsidRDefault="002B4B25" w:rsidP="00F05DAE">
      <w:pPr>
        <w:rPr>
          <w:b/>
          <w:sz w:val="28"/>
          <w:szCs w:val="28"/>
          <w:lang w:val="en-GB"/>
        </w:rPr>
      </w:pPr>
      <w:r w:rsidRPr="000E469B">
        <w:rPr>
          <w:b/>
          <w:sz w:val="28"/>
          <w:szCs w:val="28"/>
          <w:lang w:val="en-GB"/>
        </w:rPr>
        <w:t>Nitrogen deposition effects on leaf physiology of Mediterranean species</w:t>
      </w:r>
    </w:p>
    <w:p w:rsidR="002B4B25" w:rsidRPr="000E469B" w:rsidRDefault="002B4B25" w:rsidP="00F05DAE">
      <w:pPr>
        <w:rPr>
          <w:szCs w:val="22"/>
          <w:vertAlign w:val="superscript"/>
          <w:lang w:val="en-GB"/>
        </w:rPr>
      </w:pPr>
      <w:r w:rsidRPr="000E469B">
        <w:rPr>
          <w:szCs w:val="22"/>
          <w:lang w:val="en-GB"/>
        </w:rPr>
        <w:t>D. LIBERATI</w:t>
      </w:r>
      <w:r w:rsidRPr="000E469B">
        <w:rPr>
          <w:szCs w:val="22"/>
          <w:vertAlign w:val="superscript"/>
          <w:lang w:val="en-GB"/>
        </w:rPr>
        <w:t>1</w:t>
      </w:r>
      <w:r w:rsidRPr="000E469B">
        <w:rPr>
          <w:szCs w:val="22"/>
          <w:lang w:val="en-GB"/>
        </w:rPr>
        <w:t>, L. FUSARO</w:t>
      </w:r>
      <w:r w:rsidRPr="000E469B">
        <w:rPr>
          <w:szCs w:val="22"/>
          <w:vertAlign w:val="superscript"/>
          <w:lang w:val="en-GB"/>
        </w:rPr>
        <w:t>2</w:t>
      </w:r>
      <w:r w:rsidRPr="000E469B">
        <w:rPr>
          <w:szCs w:val="22"/>
          <w:lang w:val="en-GB"/>
        </w:rPr>
        <w:t>,  M. LOCASCIO</w:t>
      </w:r>
      <w:r w:rsidRPr="000E469B">
        <w:rPr>
          <w:szCs w:val="22"/>
          <w:vertAlign w:val="superscript"/>
          <w:lang w:val="en-GB"/>
        </w:rPr>
        <w:t>3</w:t>
      </w:r>
      <w:r w:rsidRPr="000E469B">
        <w:rPr>
          <w:szCs w:val="22"/>
          <w:lang w:val="en-GB"/>
        </w:rPr>
        <w:t>, S. MUNZI</w:t>
      </w:r>
      <w:r w:rsidRPr="000E469B">
        <w:rPr>
          <w:szCs w:val="22"/>
          <w:vertAlign w:val="superscript"/>
          <w:lang w:val="en-GB"/>
        </w:rPr>
        <w:t>4</w:t>
      </w:r>
      <w:r w:rsidRPr="000E469B">
        <w:rPr>
          <w:szCs w:val="22"/>
          <w:lang w:val="en-GB"/>
        </w:rPr>
        <w:t xml:space="preserve">, </w:t>
      </w:r>
      <w:smartTag w:uri="urn:schemas-microsoft-com:office:smarttags" w:element="place">
        <w:r w:rsidRPr="000E469B">
          <w:rPr>
            <w:szCs w:val="22"/>
            <w:lang w:val="en-GB"/>
          </w:rPr>
          <w:t>S. MEREU</w:t>
        </w:r>
        <w:r w:rsidRPr="000E469B">
          <w:rPr>
            <w:szCs w:val="22"/>
            <w:vertAlign w:val="superscript"/>
            <w:lang w:val="en-GB"/>
          </w:rPr>
          <w:t>3</w:t>
        </w:r>
      </w:smartTag>
      <w:r w:rsidRPr="000E469B">
        <w:rPr>
          <w:szCs w:val="22"/>
          <w:vertAlign w:val="superscript"/>
          <w:lang w:val="en-GB"/>
        </w:rPr>
        <w:t>,5*</w:t>
      </w:r>
      <w:r w:rsidRPr="000E469B">
        <w:rPr>
          <w:szCs w:val="22"/>
          <w:lang w:val="en-GB"/>
        </w:rPr>
        <w:t>, L. MORILLAS</w:t>
      </w:r>
      <w:r w:rsidRPr="000E469B">
        <w:rPr>
          <w:szCs w:val="22"/>
          <w:vertAlign w:val="superscript"/>
          <w:lang w:val="en-GB"/>
        </w:rPr>
        <w:t>1</w:t>
      </w:r>
      <w:r w:rsidRPr="000E469B">
        <w:rPr>
          <w:szCs w:val="22"/>
          <w:lang w:val="en-GB"/>
        </w:rPr>
        <w:t>, C. CRUZ</w:t>
      </w:r>
      <w:r w:rsidRPr="000E469B">
        <w:rPr>
          <w:szCs w:val="22"/>
          <w:vertAlign w:val="superscript"/>
          <w:lang w:val="en-GB"/>
        </w:rPr>
        <w:t>4</w:t>
      </w:r>
    </w:p>
    <w:p w:rsidR="002B4B25" w:rsidRPr="00690221" w:rsidRDefault="002B4B25" w:rsidP="00270F5E">
      <w:pPr>
        <w:widowControl w:val="0"/>
        <w:autoSpaceDE w:val="0"/>
        <w:autoSpaceDN w:val="0"/>
        <w:adjustRightInd w:val="0"/>
        <w:spacing w:after="0" w:line="240" w:lineRule="auto"/>
        <w:rPr>
          <w:i/>
          <w:sz w:val="20"/>
        </w:rPr>
      </w:pPr>
      <w:r>
        <w:rPr>
          <w:i/>
          <w:sz w:val="20"/>
          <w:vertAlign w:val="superscript"/>
        </w:rPr>
        <w:t>1</w:t>
      </w:r>
      <w:r w:rsidRPr="000E469B">
        <w:rPr>
          <w:rFonts w:ascii="Helvetica Neue" w:hAnsi="Helvetica Neue"/>
          <w:sz w:val="24"/>
          <w:szCs w:val="24"/>
          <w:lang w:val="en-GB" w:eastAsia="it-IT"/>
        </w:rPr>
        <w:t xml:space="preserve"> </w:t>
      </w:r>
      <w:r w:rsidRPr="000E469B">
        <w:rPr>
          <w:i/>
          <w:sz w:val="20"/>
          <w:lang w:val="en-GB" w:eastAsia="it-IT"/>
        </w:rPr>
        <w:t xml:space="preserve">Department of Innovation of Biological Systems, Food and Forestry, </w:t>
      </w:r>
      <w:smartTag w:uri="urn:schemas-microsoft-com:office:smarttags" w:element="place">
        <w:smartTag w:uri="urn:schemas-microsoft-com:office:smarttags" w:element="City">
          <w:r w:rsidRPr="000E469B">
            <w:rPr>
              <w:i/>
              <w:sz w:val="20"/>
              <w:lang w:val="en-GB" w:eastAsia="it-IT"/>
            </w:rPr>
            <w:t>Tuscia University</w:t>
          </w:r>
        </w:smartTag>
        <w:r w:rsidRPr="000E469B">
          <w:rPr>
            <w:i/>
            <w:sz w:val="20"/>
            <w:lang w:val="en-GB" w:eastAsia="it-IT"/>
          </w:rPr>
          <w:t xml:space="preserve">, </w:t>
        </w:r>
        <w:smartTag w:uri="urn:schemas-microsoft-com:office:smarttags" w:element="country-region">
          <w:r w:rsidRPr="000E469B">
            <w:rPr>
              <w:i/>
              <w:sz w:val="20"/>
              <w:lang w:val="en-GB" w:eastAsia="it-IT"/>
            </w:rPr>
            <w:t>Italy</w:t>
          </w:r>
        </w:smartTag>
      </w:smartTag>
    </w:p>
    <w:p w:rsidR="002B4B25" w:rsidRDefault="002B4B25" w:rsidP="00270F5E">
      <w:pPr>
        <w:spacing w:after="0"/>
        <w:rPr>
          <w:i/>
          <w:sz w:val="20"/>
        </w:rPr>
      </w:pPr>
      <w:r>
        <w:rPr>
          <w:i/>
          <w:sz w:val="20"/>
          <w:vertAlign w:val="superscript"/>
        </w:rPr>
        <w:t>2</w:t>
      </w:r>
      <w:r>
        <w:rPr>
          <w:i/>
          <w:sz w:val="20"/>
        </w:rPr>
        <w:t xml:space="preserve">Department of Environmental Biology, Sapienza </w:t>
      </w:r>
      <w:smartTag w:uri="urn:schemas-microsoft-com:office:smarttags" w:element="place">
        <w:smartTag w:uri="urn:schemas-microsoft-com:office:smarttags" w:element="City">
          <w:r>
            <w:rPr>
              <w:i/>
              <w:sz w:val="20"/>
            </w:rPr>
            <w:t>University of Rome</w:t>
          </w:r>
        </w:smartTag>
        <w:r>
          <w:rPr>
            <w:i/>
            <w:sz w:val="20"/>
          </w:rPr>
          <w:t xml:space="preserve">, </w:t>
        </w:r>
        <w:smartTag w:uri="urn:schemas-microsoft-com:office:smarttags" w:element="country-region">
          <w:r>
            <w:rPr>
              <w:i/>
              <w:sz w:val="20"/>
            </w:rPr>
            <w:t>Italy</w:t>
          </w:r>
        </w:smartTag>
      </w:smartTag>
      <w:r>
        <w:rPr>
          <w:i/>
          <w:sz w:val="20"/>
        </w:rPr>
        <w:t xml:space="preserve">  </w:t>
      </w:r>
    </w:p>
    <w:p w:rsidR="002B4B25" w:rsidRPr="000E469B" w:rsidRDefault="002B4B25" w:rsidP="00270F5E">
      <w:pPr>
        <w:spacing w:after="0"/>
        <w:rPr>
          <w:szCs w:val="22"/>
          <w:lang w:val="en-GB"/>
        </w:rPr>
      </w:pPr>
      <w:r>
        <w:rPr>
          <w:i/>
          <w:sz w:val="20"/>
          <w:vertAlign w:val="superscript"/>
        </w:rPr>
        <w:t>3</w:t>
      </w:r>
      <w:r w:rsidRPr="008F0C86">
        <w:rPr>
          <w:i/>
          <w:sz w:val="20"/>
          <w:vertAlign w:val="superscript"/>
        </w:rPr>
        <w:t xml:space="preserve"> </w:t>
      </w:r>
      <w:r w:rsidRPr="007017FB">
        <w:rPr>
          <w:i/>
          <w:sz w:val="20"/>
        </w:rPr>
        <w:t xml:space="preserve">Department of Sciences for Nature and Environmental Resources, </w:t>
      </w:r>
      <w:smartTag w:uri="urn:schemas-microsoft-com:office:smarttags" w:element="place">
        <w:smartTag w:uri="urn:schemas-microsoft-com:office:smarttags" w:element="City">
          <w:r w:rsidRPr="007017FB">
            <w:rPr>
              <w:i/>
              <w:sz w:val="20"/>
            </w:rPr>
            <w:t>University of Sassari</w:t>
          </w:r>
        </w:smartTag>
        <w:r w:rsidRPr="007017FB">
          <w:rPr>
            <w:i/>
            <w:sz w:val="20"/>
          </w:rPr>
          <w:t xml:space="preserve">, </w:t>
        </w:r>
        <w:smartTag w:uri="urn:schemas-microsoft-com:office:smarttags" w:element="country-region">
          <w:r w:rsidRPr="007017FB">
            <w:rPr>
              <w:i/>
              <w:sz w:val="20"/>
            </w:rPr>
            <w:t>Italy</w:t>
          </w:r>
        </w:smartTag>
      </w:smartTag>
    </w:p>
    <w:p w:rsidR="002B4B25" w:rsidRPr="000E469B" w:rsidRDefault="002B4B25" w:rsidP="00270F5E">
      <w:pPr>
        <w:spacing w:after="0"/>
        <w:rPr>
          <w:rFonts w:ascii="Arial" w:hAnsi="Arial" w:cs="Arial"/>
          <w:color w:val="1A1A1A"/>
          <w:sz w:val="26"/>
          <w:szCs w:val="26"/>
          <w:lang w:val="pt-BR" w:eastAsia="it-IT"/>
        </w:rPr>
      </w:pPr>
      <w:r w:rsidRPr="000E469B">
        <w:rPr>
          <w:i/>
          <w:color w:val="1A1A1A"/>
          <w:sz w:val="20"/>
          <w:vertAlign w:val="superscript"/>
          <w:lang w:val="pt-BR" w:eastAsia="it-IT"/>
        </w:rPr>
        <w:t>4</w:t>
      </w:r>
      <w:r w:rsidRPr="000E469B">
        <w:rPr>
          <w:i/>
          <w:color w:val="1A1A1A"/>
          <w:sz w:val="20"/>
          <w:lang w:val="pt-BR" w:eastAsia="it-IT"/>
        </w:rPr>
        <w:t>Centro de Biologia Ambiental, Universidade de Lisboa, Portugal</w:t>
      </w:r>
    </w:p>
    <w:p w:rsidR="002B4B25" w:rsidRPr="008F0C86" w:rsidRDefault="002B4B25" w:rsidP="00270F5E">
      <w:pPr>
        <w:spacing w:after="0"/>
        <w:rPr>
          <w:rFonts w:eastAsia="PMingLiU"/>
          <w:i/>
          <w:sz w:val="20"/>
          <w:lang w:eastAsia="zh-TW"/>
        </w:rPr>
      </w:pPr>
      <w:r>
        <w:rPr>
          <w:i/>
          <w:sz w:val="20"/>
          <w:vertAlign w:val="superscript"/>
        </w:rPr>
        <w:t>5</w:t>
      </w:r>
      <w:r w:rsidRPr="007017FB">
        <w:rPr>
          <w:i/>
          <w:sz w:val="20"/>
        </w:rPr>
        <w:t>Impacts on Agriculture, Forest, and Natural Ecosystems Division</w:t>
      </w:r>
      <w:r>
        <w:rPr>
          <w:i/>
          <w:sz w:val="20"/>
        </w:rPr>
        <w:t>,</w:t>
      </w:r>
      <w:r w:rsidRPr="007017FB">
        <w:rPr>
          <w:i/>
          <w:sz w:val="20"/>
        </w:rPr>
        <w:t xml:space="preserve"> </w:t>
      </w:r>
      <w:smartTag w:uri="urn:schemas-microsoft-com:office:smarttags" w:element="PlaceName">
        <w:r w:rsidRPr="007017FB">
          <w:rPr>
            <w:i/>
            <w:sz w:val="20"/>
          </w:rPr>
          <w:t>Euro</w:t>
        </w:r>
        <w:r>
          <w:rPr>
            <w:i/>
            <w:sz w:val="20"/>
          </w:rPr>
          <w:t>-Mediterranean</w:t>
        </w:r>
      </w:smartTag>
      <w:r>
        <w:rPr>
          <w:i/>
          <w:sz w:val="20"/>
        </w:rPr>
        <w:t xml:space="preserve"> </w:t>
      </w:r>
      <w:smartTag w:uri="urn:schemas-microsoft-com:office:smarttags" w:element="PlaceType">
        <w:r>
          <w:rPr>
            <w:i/>
            <w:sz w:val="20"/>
          </w:rPr>
          <w:t>Center</w:t>
        </w:r>
      </w:smartTag>
      <w:r>
        <w:rPr>
          <w:i/>
          <w:sz w:val="20"/>
        </w:rPr>
        <w:t xml:space="preserve"> on Climate Change (CMCC)</w:t>
      </w:r>
      <w:r w:rsidRPr="008F0C86">
        <w:rPr>
          <w:rStyle w:val="quoted1"/>
          <w:i/>
          <w:sz w:val="20"/>
        </w:rPr>
        <w:t>,</w:t>
      </w:r>
      <w:r>
        <w:rPr>
          <w:rStyle w:val="quoted1"/>
          <w:i/>
          <w:sz w:val="20"/>
        </w:rPr>
        <w:t xml:space="preserve"> </w:t>
      </w:r>
      <w:smartTag w:uri="urn:schemas-microsoft-com:office:smarttags" w:element="place">
        <w:smartTag w:uri="urn:schemas-microsoft-com:office:smarttags" w:element="City">
          <w:r>
            <w:rPr>
              <w:i/>
              <w:sz w:val="20"/>
            </w:rPr>
            <w:t>Sassari</w:t>
          </w:r>
        </w:smartTag>
        <w:r>
          <w:rPr>
            <w:i/>
            <w:sz w:val="20"/>
          </w:rPr>
          <w:t xml:space="preserve">, </w:t>
        </w:r>
        <w:smartTag w:uri="urn:schemas-microsoft-com:office:smarttags" w:element="country-region">
          <w:r>
            <w:rPr>
              <w:i/>
              <w:sz w:val="20"/>
            </w:rPr>
            <w:t>Italy</w:t>
          </w:r>
        </w:smartTag>
      </w:smartTag>
    </w:p>
    <w:p w:rsidR="002B4B25" w:rsidRDefault="002B4B25" w:rsidP="00445C36">
      <w:pPr>
        <w:autoSpaceDE w:val="0"/>
        <w:autoSpaceDN w:val="0"/>
        <w:adjustRightInd w:val="0"/>
        <w:spacing w:after="0" w:line="240" w:lineRule="auto"/>
        <w:rPr>
          <w:color w:val="000000"/>
          <w:sz w:val="24"/>
          <w:szCs w:val="24"/>
        </w:rPr>
      </w:pPr>
    </w:p>
    <w:p w:rsidR="002B4B25" w:rsidRDefault="002B4B25" w:rsidP="00445C36">
      <w:pPr>
        <w:autoSpaceDE w:val="0"/>
        <w:autoSpaceDN w:val="0"/>
        <w:adjustRightInd w:val="0"/>
        <w:spacing w:after="0" w:line="240" w:lineRule="auto"/>
        <w:rPr>
          <w:color w:val="000000"/>
          <w:sz w:val="24"/>
          <w:szCs w:val="24"/>
        </w:rPr>
      </w:pPr>
    </w:p>
    <w:p w:rsidR="002B4B25" w:rsidRDefault="002B4B25" w:rsidP="00445C36">
      <w:pPr>
        <w:autoSpaceDE w:val="0"/>
        <w:autoSpaceDN w:val="0"/>
        <w:adjustRightInd w:val="0"/>
        <w:spacing w:after="0" w:line="240" w:lineRule="auto"/>
        <w:rPr>
          <w:color w:val="000000"/>
          <w:szCs w:val="22"/>
        </w:rPr>
      </w:pPr>
      <w:r w:rsidRPr="000E469B">
        <w:rPr>
          <w:color w:val="000000"/>
          <w:szCs w:val="22"/>
        </w:rPr>
        <w:t>Atmospheric nitrogen (N) deposition and climate change are among the most relevant drivers of biodiversity loss, also affecting ecosystem functions and services. Consequently, there is a growing need to improve our understanding of their isolated and combined effects. Atmospheric N deposition can alter plant functionality and diversity because of species differences in resource acquisition, resource-use efficiency and allocation, and growth response. Nitrogen deposition might increase also the susceptibility of plants to other biotic and abiotic stresses like drought events increasing shoot:root ratios, changing the response pattern of stomatal conductance to drought, altering the Water Use Efficiency.</w:t>
      </w:r>
    </w:p>
    <w:p w:rsidR="002B4B25" w:rsidRPr="000E469B" w:rsidRDefault="002B4B25" w:rsidP="00445C36">
      <w:pPr>
        <w:autoSpaceDE w:val="0"/>
        <w:autoSpaceDN w:val="0"/>
        <w:adjustRightInd w:val="0"/>
        <w:spacing w:after="0" w:line="240" w:lineRule="auto"/>
        <w:rPr>
          <w:color w:val="000000"/>
          <w:szCs w:val="22"/>
        </w:rPr>
      </w:pPr>
    </w:p>
    <w:p w:rsidR="002B4B25" w:rsidRPr="000E469B" w:rsidRDefault="002B4B25" w:rsidP="002E095E">
      <w:pPr>
        <w:autoSpaceDE w:val="0"/>
        <w:autoSpaceDN w:val="0"/>
        <w:adjustRightInd w:val="0"/>
        <w:spacing w:after="0" w:line="240" w:lineRule="auto"/>
        <w:rPr>
          <w:color w:val="000000"/>
          <w:szCs w:val="22"/>
        </w:rPr>
      </w:pPr>
      <w:r w:rsidRPr="000E469B">
        <w:rPr>
          <w:color w:val="000000"/>
          <w:szCs w:val="22"/>
        </w:rPr>
        <w:t>We hypothesized that N addition would increase mesophyll conductance in order to support the increased demand for CO</w:t>
      </w:r>
      <w:r w:rsidRPr="000E469B">
        <w:rPr>
          <w:color w:val="000000"/>
          <w:szCs w:val="22"/>
          <w:vertAlign w:val="subscript"/>
        </w:rPr>
        <w:t>2</w:t>
      </w:r>
      <w:r w:rsidRPr="000E469B">
        <w:rPr>
          <w:color w:val="000000"/>
          <w:szCs w:val="22"/>
        </w:rPr>
        <w:t xml:space="preserve"> by an augmented photosynthetic capacity. However, during drought stress, these effects would disappear or even reverse to avoid excessive water loss. The hypothesis will be tested in two Mediterranean sites with similar climatic conditions: Arrábida (</w:t>
      </w:r>
      <w:smartTag w:uri="urn:schemas-microsoft-com:office:smarttags" w:element="country-region">
        <w:r w:rsidRPr="000E469B">
          <w:rPr>
            <w:color w:val="000000"/>
            <w:szCs w:val="22"/>
          </w:rPr>
          <w:t>Portugal</w:t>
        </w:r>
      </w:smartTag>
      <w:r w:rsidRPr="000E469B">
        <w:rPr>
          <w:color w:val="000000"/>
          <w:szCs w:val="22"/>
        </w:rPr>
        <w:t>) and Capo Caccia (</w:t>
      </w:r>
      <w:smartTag w:uri="urn:schemas-microsoft-com:office:smarttags" w:element="country-region">
        <w:r w:rsidRPr="000E469B">
          <w:rPr>
            <w:color w:val="000000"/>
            <w:szCs w:val="22"/>
          </w:rPr>
          <w:t>Italy</w:t>
        </w:r>
      </w:smartTag>
      <w:r w:rsidRPr="000E469B">
        <w:rPr>
          <w:color w:val="000000"/>
          <w:szCs w:val="22"/>
        </w:rPr>
        <w:t xml:space="preserve">). Nitrogen treatments in Arrábida started in 2007 with 40 and 80 Kg/ha/y, while in Capo Caccia they were started in 2011 with 30 Kg/ha/y. In order to compare the two sites, the same parameters will be measured, namely the maximum net assimilation rates (Anmax), net assimilation rates, leaf respiration, and stomatal conductance in field conditions, chlorophyll fluorescence, and the foliar N and carbon concentrations in leaves of different age classes. Photosynthetic Nitrogen Use Efficiency (PNUE) will be estimated, paying attention to the relation between PNUE and N </w:t>
      </w:r>
      <w:r w:rsidRPr="000E469B">
        <w:rPr>
          <w:bCs/>
          <w:szCs w:val="22"/>
        </w:rPr>
        <w:t>pertaining</w:t>
      </w:r>
      <w:r w:rsidRPr="000E469B">
        <w:rPr>
          <w:b/>
          <w:bCs/>
          <w:szCs w:val="22"/>
        </w:rPr>
        <w:t xml:space="preserve"> </w:t>
      </w:r>
      <w:r w:rsidRPr="000E469B">
        <w:rPr>
          <w:bCs/>
          <w:szCs w:val="22"/>
        </w:rPr>
        <w:t xml:space="preserve">to </w:t>
      </w:r>
      <w:r w:rsidRPr="000E469B">
        <w:rPr>
          <w:color w:val="000000"/>
          <w:szCs w:val="22"/>
        </w:rPr>
        <w:t xml:space="preserve">structural and </w:t>
      </w:r>
      <w:r w:rsidRPr="000E469B">
        <w:rPr>
          <w:szCs w:val="22"/>
        </w:rPr>
        <w:t xml:space="preserve">cell wall materials. </w:t>
      </w:r>
    </w:p>
    <w:p w:rsidR="002B4B25" w:rsidRPr="000E469B" w:rsidRDefault="002B4B25" w:rsidP="00924867">
      <w:pPr>
        <w:autoSpaceDE w:val="0"/>
        <w:autoSpaceDN w:val="0"/>
        <w:adjustRightInd w:val="0"/>
        <w:spacing w:after="0" w:line="240" w:lineRule="auto"/>
        <w:rPr>
          <w:color w:val="000000"/>
          <w:szCs w:val="22"/>
        </w:rPr>
      </w:pPr>
    </w:p>
    <w:sectPr w:rsidR="002B4B25" w:rsidRPr="000E469B" w:rsidSect="000D730E">
      <w:pgSz w:w="12240" w:h="15840"/>
      <w:pgMar w:top="1440" w:right="1440" w:bottom="1440" w:left="1440" w:header="720" w:footer="720" w:gutter="0"/>
      <w:cols w:space="708"/>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Malgun Gothic"/>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MingLiU">
    <w:altName w:val="¡Ps2OcuAe"/>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9BA69F9C"/>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283"/>
  <w:drawingGridHorizontalSpacing w:val="120"/>
  <w:drawingGridVerticalSpacing w:val="163"/>
  <w:displayHorizontalDrawingGridEvery w:val="0"/>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6136C"/>
    <w:rsid w:val="00001443"/>
    <w:rsid w:val="000020C5"/>
    <w:rsid w:val="000043BD"/>
    <w:rsid w:val="00004E13"/>
    <w:rsid w:val="000133F8"/>
    <w:rsid w:val="00020629"/>
    <w:rsid w:val="000210FC"/>
    <w:rsid w:val="000238C0"/>
    <w:rsid w:val="00023DA4"/>
    <w:rsid w:val="00025924"/>
    <w:rsid w:val="00032C6E"/>
    <w:rsid w:val="000350BE"/>
    <w:rsid w:val="00037666"/>
    <w:rsid w:val="00037C85"/>
    <w:rsid w:val="0004170A"/>
    <w:rsid w:val="000438A0"/>
    <w:rsid w:val="00044A6C"/>
    <w:rsid w:val="000453C3"/>
    <w:rsid w:val="00051DDF"/>
    <w:rsid w:val="00052326"/>
    <w:rsid w:val="00052DF8"/>
    <w:rsid w:val="00056738"/>
    <w:rsid w:val="0006136C"/>
    <w:rsid w:val="00064499"/>
    <w:rsid w:val="00073326"/>
    <w:rsid w:val="0007624B"/>
    <w:rsid w:val="000813F8"/>
    <w:rsid w:val="000868C7"/>
    <w:rsid w:val="00090079"/>
    <w:rsid w:val="0009527B"/>
    <w:rsid w:val="00095D0F"/>
    <w:rsid w:val="00097240"/>
    <w:rsid w:val="000B1BC3"/>
    <w:rsid w:val="000C2349"/>
    <w:rsid w:val="000D5766"/>
    <w:rsid w:val="000D730E"/>
    <w:rsid w:val="000E469B"/>
    <w:rsid w:val="000E4DB1"/>
    <w:rsid w:val="000F052A"/>
    <w:rsid w:val="000F1A33"/>
    <w:rsid w:val="000F2F0D"/>
    <w:rsid w:val="000F36AE"/>
    <w:rsid w:val="000F415C"/>
    <w:rsid w:val="000F4579"/>
    <w:rsid w:val="000F72D2"/>
    <w:rsid w:val="00100064"/>
    <w:rsid w:val="00104319"/>
    <w:rsid w:val="001107D9"/>
    <w:rsid w:val="00111575"/>
    <w:rsid w:val="00115EA9"/>
    <w:rsid w:val="00120255"/>
    <w:rsid w:val="0012282D"/>
    <w:rsid w:val="00126E06"/>
    <w:rsid w:val="00126E51"/>
    <w:rsid w:val="00130324"/>
    <w:rsid w:val="00137F29"/>
    <w:rsid w:val="001435B1"/>
    <w:rsid w:val="00144E26"/>
    <w:rsid w:val="00147BF3"/>
    <w:rsid w:val="00151B37"/>
    <w:rsid w:val="00152D6A"/>
    <w:rsid w:val="001540F7"/>
    <w:rsid w:val="00157217"/>
    <w:rsid w:val="0016054C"/>
    <w:rsid w:val="001722E8"/>
    <w:rsid w:val="0017338B"/>
    <w:rsid w:val="0017370F"/>
    <w:rsid w:val="001812F9"/>
    <w:rsid w:val="001820DB"/>
    <w:rsid w:val="001841C6"/>
    <w:rsid w:val="00186A87"/>
    <w:rsid w:val="0018711E"/>
    <w:rsid w:val="0019540C"/>
    <w:rsid w:val="00196FD8"/>
    <w:rsid w:val="001972E0"/>
    <w:rsid w:val="001978E0"/>
    <w:rsid w:val="001A09F4"/>
    <w:rsid w:val="001A0D20"/>
    <w:rsid w:val="001A187F"/>
    <w:rsid w:val="001A1A80"/>
    <w:rsid w:val="001A1B87"/>
    <w:rsid w:val="001A65C3"/>
    <w:rsid w:val="001B3BDC"/>
    <w:rsid w:val="001B4F57"/>
    <w:rsid w:val="001B64CA"/>
    <w:rsid w:val="001B689D"/>
    <w:rsid w:val="001C652A"/>
    <w:rsid w:val="001D1262"/>
    <w:rsid w:val="001D4DE5"/>
    <w:rsid w:val="001E0D54"/>
    <w:rsid w:val="001E2083"/>
    <w:rsid w:val="001E35E7"/>
    <w:rsid w:val="001E43E7"/>
    <w:rsid w:val="001E7151"/>
    <w:rsid w:val="001F09C9"/>
    <w:rsid w:val="001F0BEF"/>
    <w:rsid w:val="001F1052"/>
    <w:rsid w:val="001F17CD"/>
    <w:rsid w:val="001F3266"/>
    <w:rsid w:val="001F403B"/>
    <w:rsid w:val="001F509A"/>
    <w:rsid w:val="001F7987"/>
    <w:rsid w:val="00200F3C"/>
    <w:rsid w:val="00201D70"/>
    <w:rsid w:val="00205BE9"/>
    <w:rsid w:val="002115BF"/>
    <w:rsid w:val="00212BAD"/>
    <w:rsid w:val="002229B8"/>
    <w:rsid w:val="0022530B"/>
    <w:rsid w:val="00227873"/>
    <w:rsid w:val="002365DF"/>
    <w:rsid w:val="00237169"/>
    <w:rsid w:val="002468E6"/>
    <w:rsid w:val="002568F9"/>
    <w:rsid w:val="00257604"/>
    <w:rsid w:val="00260975"/>
    <w:rsid w:val="00260A97"/>
    <w:rsid w:val="00265DDC"/>
    <w:rsid w:val="00270F5E"/>
    <w:rsid w:val="00271E43"/>
    <w:rsid w:val="002822A4"/>
    <w:rsid w:val="00284A08"/>
    <w:rsid w:val="00284E3F"/>
    <w:rsid w:val="00292DA7"/>
    <w:rsid w:val="00294CA3"/>
    <w:rsid w:val="00296202"/>
    <w:rsid w:val="002A64D4"/>
    <w:rsid w:val="002A69CF"/>
    <w:rsid w:val="002B16CC"/>
    <w:rsid w:val="002B37C5"/>
    <w:rsid w:val="002B4531"/>
    <w:rsid w:val="002B4B25"/>
    <w:rsid w:val="002C0284"/>
    <w:rsid w:val="002C67F7"/>
    <w:rsid w:val="002C7EAC"/>
    <w:rsid w:val="002D1842"/>
    <w:rsid w:val="002D5290"/>
    <w:rsid w:val="002D606A"/>
    <w:rsid w:val="002D7CA8"/>
    <w:rsid w:val="002E095E"/>
    <w:rsid w:val="002E2920"/>
    <w:rsid w:val="002E79E8"/>
    <w:rsid w:val="002F29A7"/>
    <w:rsid w:val="002F2CFC"/>
    <w:rsid w:val="00303127"/>
    <w:rsid w:val="00306835"/>
    <w:rsid w:val="00306C59"/>
    <w:rsid w:val="00312987"/>
    <w:rsid w:val="0032210F"/>
    <w:rsid w:val="00325475"/>
    <w:rsid w:val="00332A63"/>
    <w:rsid w:val="003361CC"/>
    <w:rsid w:val="003379A3"/>
    <w:rsid w:val="0034481B"/>
    <w:rsid w:val="00346119"/>
    <w:rsid w:val="003511F9"/>
    <w:rsid w:val="00352A51"/>
    <w:rsid w:val="00354F74"/>
    <w:rsid w:val="00360309"/>
    <w:rsid w:val="0036200C"/>
    <w:rsid w:val="00366843"/>
    <w:rsid w:val="003673AC"/>
    <w:rsid w:val="003750E2"/>
    <w:rsid w:val="003838B7"/>
    <w:rsid w:val="0039183D"/>
    <w:rsid w:val="00393827"/>
    <w:rsid w:val="00396361"/>
    <w:rsid w:val="003A1387"/>
    <w:rsid w:val="003A1BF3"/>
    <w:rsid w:val="003A2F9B"/>
    <w:rsid w:val="003A3193"/>
    <w:rsid w:val="003A6DA7"/>
    <w:rsid w:val="003B3CC9"/>
    <w:rsid w:val="003B699C"/>
    <w:rsid w:val="003B746E"/>
    <w:rsid w:val="003C186C"/>
    <w:rsid w:val="003D4944"/>
    <w:rsid w:val="003E1247"/>
    <w:rsid w:val="003E1D36"/>
    <w:rsid w:val="003E3668"/>
    <w:rsid w:val="003E3FD4"/>
    <w:rsid w:val="003E6735"/>
    <w:rsid w:val="003E7B66"/>
    <w:rsid w:val="003F45F1"/>
    <w:rsid w:val="003F4726"/>
    <w:rsid w:val="003F7B05"/>
    <w:rsid w:val="00401CF7"/>
    <w:rsid w:val="00401D23"/>
    <w:rsid w:val="00410D7D"/>
    <w:rsid w:val="004208A8"/>
    <w:rsid w:val="00426D27"/>
    <w:rsid w:val="00441B0E"/>
    <w:rsid w:val="00443581"/>
    <w:rsid w:val="00443610"/>
    <w:rsid w:val="00444588"/>
    <w:rsid w:val="0044547B"/>
    <w:rsid w:val="00445C36"/>
    <w:rsid w:val="00450E6C"/>
    <w:rsid w:val="004510D8"/>
    <w:rsid w:val="00454458"/>
    <w:rsid w:val="00460E57"/>
    <w:rsid w:val="00463905"/>
    <w:rsid w:val="0046425A"/>
    <w:rsid w:val="0046552D"/>
    <w:rsid w:val="00467A4C"/>
    <w:rsid w:val="00475598"/>
    <w:rsid w:val="004815AA"/>
    <w:rsid w:val="00491ACB"/>
    <w:rsid w:val="00492995"/>
    <w:rsid w:val="004934AA"/>
    <w:rsid w:val="00496A5A"/>
    <w:rsid w:val="004A24E8"/>
    <w:rsid w:val="004A30FB"/>
    <w:rsid w:val="004A45BF"/>
    <w:rsid w:val="004A63C2"/>
    <w:rsid w:val="004B3AFD"/>
    <w:rsid w:val="004B43BE"/>
    <w:rsid w:val="004B7C62"/>
    <w:rsid w:val="004C0D68"/>
    <w:rsid w:val="004C2A0D"/>
    <w:rsid w:val="004C3E50"/>
    <w:rsid w:val="004C65B5"/>
    <w:rsid w:val="004D1358"/>
    <w:rsid w:val="004D2B3B"/>
    <w:rsid w:val="004D3643"/>
    <w:rsid w:val="004D4B57"/>
    <w:rsid w:val="004E1E93"/>
    <w:rsid w:val="004F10A4"/>
    <w:rsid w:val="004F1383"/>
    <w:rsid w:val="004F1A11"/>
    <w:rsid w:val="004F2E99"/>
    <w:rsid w:val="004F3E24"/>
    <w:rsid w:val="004F46EB"/>
    <w:rsid w:val="004F729C"/>
    <w:rsid w:val="004F7823"/>
    <w:rsid w:val="004F7C64"/>
    <w:rsid w:val="005007DC"/>
    <w:rsid w:val="00501A1B"/>
    <w:rsid w:val="005072BD"/>
    <w:rsid w:val="00510E0A"/>
    <w:rsid w:val="0051219D"/>
    <w:rsid w:val="00515AA1"/>
    <w:rsid w:val="00522DEA"/>
    <w:rsid w:val="00525160"/>
    <w:rsid w:val="00536865"/>
    <w:rsid w:val="00550D9D"/>
    <w:rsid w:val="00551D9C"/>
    <w:rsid w:val="00555007"/>
    <w:rsid w:val="005556AC"/>
    <w:rsid w:val="005610EA"/>
    <w:rsid w:val="00564D46"/>
    <w:rsid w:val="00566B9F"/>
    <w:rsid w:val="005718FC"/>
    <w:rsid w:val="00576F7C"/>
    <w:rsid w:val="005859E8"/>
    <w:rsid w:val="0058735C"/>
    <w:rsid w:val="00587BE7"/>
    <w:rsid w:val="00591A94"/>
    <w:rsid w:val="00596D89"/>
    <w:rsid w:val="005976A8"/>
    <w:rsid w:val="00597BDC"/>
    <w:rsid w:val="005A3889"/>
    <w:rsid w:val="005A5632"/>
    <w:rsid w:val="005A6087"/>
    <w:rsid w:val="005B0755"/>
    <w:rsid w:val="005B1C7C"/>
    <w:rsid w:val="005C451A"/>
    <w:rsid w:val="005D2CD2"/>
    <w:rsid w:val="005D3D34"/>
    <w:rsid w:val="005E7E30"/>
    <w:rsid w:val="005F1244"/>
    <w:rsid w:val="005F39E8"/>
    <w:rsid w:val="00602F66"/>
    <w:rsid w:val="006045FD"/>
    <w:rsid w:val="00613202"/>
    <w:rsid w:val="00620CA8"/>
    <w:rsid w:val="00621B4B"/>
    <w:rsid w:val="006258A9"/>
    <w:rsid w:val="00625A93"/>
    <w:rsid w:val="0062795F"/>
    <w:rsid w:val="00633249"/>
    <w:rsid w:val="00633977"/>
    <w:rsid w:val="00635CD0"/>
    <w:rsid w:val="0064454B"/>
    <w:rsid w:val="0065601F"/>
    <w:rsid w:val="0065712B"/>
    <w:rsid w:val="00673FAD"/>
    <w:rsid w:val="00680525"/>
    <w:rsid w:val="0068078F"/>
    <w:rsid w:val="00687120"/>
    <w:rsid w:val="00690221"/>
    <w:rsid w:val="0069292F"/>
    <w:rsid w:val="00693048"/>
    <w:rsid w:val="006940DC"/>
    <w:rsid w:val="006B2E92"/>
    <w:rsid w:val="006C307A"/>
    <w:rsid w:val="006D6BBA"/>
    <w:rsid w:val="006D6E0C"/>
    <w:rsid w:val="006D7C2A"/>
    <w:rsid w:val="006E2C2C"/>
    <w:rsid w:val="006F121A"/>
    <w:rsid w:val="006F199F"/>
    <w:rsid w:val="006F2D0F"/>
    <w:rsid w:val="006F38F1"/>
    <w:rsid w:val="006F3DD3"/>
    <w:rsid w:val="007017FB"/>
    <w:rsid w:val="0070370F"/>
    <w:rsid w:val="00705FAD"/>
    <w:rsid w:val="00706731"/>
    <w:rsid w:val="007136E0"/>
    <w:rsid w:val="00720F3F"/>
    <w:rsid w:val="0072158E"/>
    <w:rsid w:val="00727242"/>
    <w:rsid w:val="00730646"/>
    <w:rsid w:val="007340D4"/>
    <w:rsid w:val="00735E08"/>
    <w:rsid w:val="00740261"/>
    <w:rsid w:val="007416B6"/>
    <w:rsid w:val="00741CA6"/>
    <w:rsid w:val="00752679"/>
    <w:rsid w:val="00756399"/>
    <w:rsid w:val="00760517"/>
    <w:rsid w:val="00762CA9"/>
    <w:rsid w:val="0076314E"/>
    <w:rsid w:val="0076662D"/>
    <w:rsid w:val="00767C3F"/>
    <w:rsid w:val="007700BE"/>
    <w:rsid w:val="00770E21"/>
    <w:rsid w:val="007711FB"/>
    <w:rsid w:val="00771221"/>
    <w:rsid w:val="007809DE"/>
    <w:rsid w:val="0078179B"/>
    <w:rsid w:val="00783116"/>
    <w:rsid w:val="00783FF9"/>
    <w:rsid w:val="00785BF9"/>
    <w:rsid w:val="00785C08"/>
    <w:rsid w:val="00787D21"/>
    <w:rsid w:val="007B4C8D"/>
    <w:rsid w:val="007B58E4"/>
    <w:rsid w:val="007B6BC4"/>
    <w:rsid w:val="007C15C9"/>
    <w:rsid w:val="007C1F91"/>
    <w:rsid w:val="007C7A63"/>
    <w:rsid w:val="007D0D4B"/>
    <w:rsid w:val="007D408C"/>
    <w:rsid w:val="007D59E7"/>
    <w:rsid w:val="007D5D8F"/>
    <w:rsid w:val="007D657D"/>
    <w:rsid w:val="007D7994"/>
    <w:rsid w:val="007E5055"/>
    <w:rsid w:val="007E527D"/>
    <w:rsid w:val="007E552A"/>
    <w:rsid w:val="007F30A4"/>
    <w:rsid w:val="007F6671"/>
    <w:rsid w:val="008019D6"/>
    <w:rsid w:val="00801A3D"/>
    <w:rsid w:val="00805CAE"/>
    <w:rsid w:val="00811AEE"/>
    <w:rsid w:val="008131AD"/>
    <w:rsid w:val="008146F3"/>
    <w:rsid w:val="0081588A"/>
    <w:rsid w:val="008167C9"/>
    <w:rsid w:val="008172FB"/>
    <w:rsid w:val="008245AB"/>
    <w:rsid w:val="008277C3"/>
    <w:rsid w:val="008278AC"/>
    <w:rsid w:val="00830514"/>
    <w:rsid w:val="00835228"/>
    <w:rsid w:val="00835B0B"/>
    <w:rsid w:val="00836CBA"/>
    <w:rsid w:val="008409C5"/>
    <w:rsid w:val="00846440"/>
    <w:rsid w:val="00847C81"/>
    <w:rsid w:val="00851403"/>
    <w:rsid w:val="00851CC1"/>
    <w:rsid w:val="00853077"/>
    <w:rsid w:val="00853F04"/>
    <w:rsid w:val="00857D86"/>
    <w:rsid w:val="00861E1F"/>
    <w:rsid w:val="00863B46"/>
    <w:rsid w:val="00867381"/>
    <w:rsid w:val="00873DC9"/>
    <w:rsid w:val="0088270E"/>
    <w:rsid w:val="00886E18"/>
    <w:rsid w:val="00890562"/>
    <w:rsid w:val="0089187D"/>
    <w:rsid w:val="008919E9"/>
    <w:rsid w:val="008978ED"/>
    <w:rsid w:val="008B04E6"/>
    <w:rsid w:val="008B0A2E"/>
    <w:rsid w:val="008B0A90"/>
    <w:rsid w:val="008B6099"/>
    <w:rsid w:val="008B67CB"/>
    <w:rsid w:val="008C0EE4"/>
    <w:rsid w:val="008C178D"/>
    <w:rsid w:val="008C28CF"/>
    <w:rsid w:val="008C4D95"/>
    <w:rsid w:val="008C5F83"/>
    <w:rsid w:val="008D16B3"/>
    <w:rsid w:val="008D5375"/>
    <w:rsid w:val="008E2573"/>
    <w:rsid w:val="008E40C6"/>
    <w:rsid w:val="008F0A93"/>
    <w:rsid w:val="008F0C86"/>
    <w:rsid w:val="008F30EC"/>
    <w:rsid w:val="008F386C"/>
    <w:rsid w:val="008F6613"/>
    <w:rsid w:val="0090077B"/>
    <w:rsid w:val="00901023"/>
    <w:rsid w:val="00907D90"/>
    <w:rsid w:val="00910274"/>
    <w:rsid w:val="009133A0"/>
    <w:rsid w:val="00924867"/>
    <w:rsid w:val="009271A8"/>
    <w:rsid w:val="00927A4D"/>
    <w:rsid w:val="00932BC5"/>
    <w:rsid w:val="009332DA"/>
    <w:rsid w:val="009400DB"/>
    <w:rsid w:val="00941121"/>
    <w:rsid w:val="00941984"/>
    <w:rsid w:val="00942ABC"/>
    <w:rsid w:val="00943185"/>
    <w:rsid w:val="009563CD"/>
    <w:rsid w:val="009657A5"/>
    <w:rsid w:val="00966A88"/>
    <w:rsid w:val="00967110"/>
    <w:rsid w:val="00975280"/>
    <w:rsid w:val="00981F4B"/>
    <w:rsid w:val="00984269"/>
    <w:rsid w:val="0099778C"/>
    <w:rsid w:val="0099788D"/>
    <w:rsid w:val="009C0B5C"/>
    <w:rsid w:val="009C2989"/>
    <w:rsid w:val="009C37EE"/>
    <w:rsid w:val="009C537F"/>
    <w:rsid w:val="009D3408"/>
    <w:rsid w:val="009E3D56"/>
    <w:rsid w:val="009E4A58"/>
    <w:rsid w:val="009F2880"/>
    <w:rsid w:val="009F4BF7"/>
    <w:rsid w:val="00A00367"/>
    <w:rsid w:val="00A00802"/>
    <w:rsid w:val="00A017F1"/>
    <w:rsid w:val="00A05B7B"/>
    <w:rsid w:val="00A07023"/>
    <w:rsid w:val="00A1249D"/>
    <w:rsid w:val="00A17D9E"/>
    <w:rsid w:val="00A20B4D"/>
    <w:rsid w:val="00A215AF"/>
    <w:rsid w:val="00A27476"/>
    <w:rsid w:val="00A3314F"/>
    <w:rsid w:val="00A46FB3"/>
    <w:rsid w:val="00A52AE7"/>
    <w:rsid w:val="00A53F09"/>
    <w:rsid w:val="00A55F4B"/>
    <w:rsid w:val="00A61784"/>
    <w:rsid w:val="00A657D9"/>
    <w:rsid w:val="00A66C7B"/>
    <w:rsid w:val="00A73D6D"/>
    <w:rsid w:val="00A75CA2"/>
    <w:rsid w:val="00A76604"/>
    <w:rsid w:val="00A76889"/>
    <w:rsid w:val="00A8017A"/>
    <w:rsid w:val="00A822B2"/>
    <w:rsid w:val="00A82C04"/>
    <w:rsid w:val="00A85A4B"/>
    <w:rsid w:val="00A9346A"/>
    <w:rsid w:val="00A93A24"/>
    <w:rsid w:val="00A95D35"/>
    <w:rsid w:val="00AA32C0"/>
    <w:rsid w:val="00AA6693"/>
    <w:rsid w:val="00AC147E"/>
    <w:rsid w:val="00AC4A7A"/>
    <w:rsid w:val="00AC4B10"/>
    <w:rsid w:val="00AC7F80"/>
    <w:rsid w:val="00AD01A4"/>
    <w:rsid w:val="00AD74B1"/>
    <w:rsid w:val="00AE1D42"/>
    <w:rsid w:val="00AE48C9"/>
    <w:rsid w:val="00AE6BC7"/>
    <w:rsid w:val="00AE7E83"/>
    <w:rsid w:val="00AF4B23"/>
    <w:rsid w:val="00AF6492"/>
    <w:rsid w:val="00B03358"/>
    <w:rsid w:val="00B04915"/>
    <w:rsid w:val="00B04932"/>
    <w:rsid w:val="00B06423"/>
    <w:rsid w:val="00B20139"/>
    <w:rsid w:val="00B23285"/>
    <w:rsid w:val="00B338E3"/>
    <w:rsid w:val="00B34850"/>
    <w:rsid w:val="00B4139F"/>
    <w:rsid w:val="00B452AC"/>
    <w:rsid w:val="00B45C05"/>
    <w:rsid w:val="00B45C5B"/>
    <w:rsid w:val="00B47C7C"/>
    <w:rsid w:val="00B52721"/>
    <w:rsid w:val="00B56050"/>
    <w:rsid w:val="00B629F4"/>
    <w:rsid w:val="00B74232"/>
    <w:rsid w:val="00B805E4"/>
    <w:rsid w:val="00B81D3F"/>
    <w:rsid w:val="00B825DB"/>
    <w:rsid w:val="00B8378B"/>
    <w:rsid w:val="00B91FB6"/>
    <w:rsid w:val="00BB1605"/>
    <w:rsid w:val="00BB6362"/>
    <w:rsid w:val="00BB7FBE"/>
    <w:rsid w:val="00BC2674"/>
    <w:rsid w:val="00BD69D8"/>
    <w:rsid w:val="00BE32B0"/>
    <w:rsid w:val="00BE5394"/>
    <w:rsid w:val="00BF0065"/>
    <w:rsid w:val="00BF0787"/>
    <w:rsid w:val="00BF1790"/>
    <w:rsid w:val="00C05AE8"/>
    <w:rsid w:val="00C07787"/>
    <w:rsid w:val="00C11AAE"/>
    <w:rsid w:val="00C149C3"/>
    <w:rsid w:val="00C15D8B"/>
    <w:rsid w:val="00C15EF3"/>
    <w:rsid w:val="00C168F5"/>
    <w:rsid w:val="00C20364"/>
    <w:rsid w:val="00C25A06"/>
    <w:rsid w:val="00C27CC6"/>
    <w:rsid w:val="00C30DA1"/>
    <w:rsid w:val="00C362BA"/>
    <w:rsid w:val="00C364B1"/>
    <w:rsid w:val="00C37390"/>
    <w:rsid w:val="00C42774"/>
    <w:rsid w:val="00C47615"/>
    <w:rsid w:val="00C70B3D"/>
    <w:rsid w:val="00C70D2E"/>
    <w:rsid w:val="00C713AA"/>
    <w:rsid w:val="00C759E4"/>
    <w:rsid w:val="00C779F1"/>
    <w:rsid w:val="00C864CC"/>
    <w:rsid w:val="00C925CE"/>
    <w:rsid w:val="00C9410B"/>
    <w:rsid w:val="00C96D9F"/>
    <w:rsid w:val="00C973C4"/>
    <w:rsid w:val="00CA2555"/>
    <w:rsid w:val="00CA2EF2"/>
    <w:rsid w:val="00CB22DE"/>
    <w:rsid w:val="00CB24AB"/>
    <w:rsid w:val="00CC2B33"/>
    <w:rsid w:val="00CD1476"/>
    <w:rsid w:val="00CD1E44"/>
    <w:rsid w:val="00CD2319"/>
    <w:rsid w:val="00CD4291"/>
    <w:rsid w:val="00CD5C76"/>
    <w:rsid w:val="00CD6D3D"/>
    <w:rsid w:val="00CE12A0"/>
    <w:rsid w:val="00CE14B3"/>
    <w:rsid w:val="00CE678D"/>
    <w:rsid w:val="00CF0FDA"/>
    <w:rsid w:val="00CF4698"/>
    <w:rsid w:val="00D01379"/>
    <w:rsid w:val="00D03B4A"/>
    <w:rsid w:val="00D139FC"/>
    <w:rsid w:val="00D177FA"/>
    <w:rsid w:val="00D3159F"/>
    <w:rsid w:val="00D325BE"/>
    <w:rsid w:val="00D32B89"/>
    <w:rsid w:val="00D423CD"/>
    <w:rsid w:val="00D45D4E"/>
    <w:rsid w:val="00D5235B"/>
    <w:rsid w:val="00D544E1"/>
    <w:rsid w:val="00D576A1"/>
    <w:rsid w:val="00D66310"/>
    <w:rsid w:val="00D7041C"/>
    <w:rsid w:val="00D72213"/>
    <w:rsid w:val="00D7612C"/>
    <w:rsid w:val="00D8062F"/>
    <w:rsid w:val="00D81A52"/>
    <w:rsid w:val="00D84BBB"/>
    <w:rsid w:val="00D8551F"/>
    <w:rsid w:val="00D856E5"/>
    <w:rsid w:val="00D90AC1"/>
    <w:rsid w:val="00D923A3"/>
    <w:rsid w:val="00D94DC5"/>
    <w:rsid w:val="00DA015E"/>
    <w:rsid w:val="00DA7569"/>
    <w:rsid w:val="00DB1328"/>
    <w:rsid w:val="00DB1C09"/>
    <w:rsid w:val="00DB4452"/>
    <w:rsid w:val="00DC0637"/>
    <w:rsid w:val="00DC250E"/>
    <w:rsid w:val="00DC4C99"/>
    <w:rsid w:val="00DC7EE8"/>
    <w:rsid w:val="00DD667D"/>
    <w:rsid w:val="00DE030F"/>
    <w:rsid w:val="00DE27BD"/>
    <w:rsid w:val="00DF4FE6"/>
    <w:rsid w:val="00DF7259"/>
    <w:rsid w:val="00E00563"/>
    <w:rsid w:val="00E0170E"/>
    <w:rsid w:val="00E01E9D"/>
    <w:rsid w:val="00E11049"/>
    <w:rsid w:val="00E12158"/>
    <w:rsid w:val="00E15F45"/>
    <w:rsid w:val="00E24939"/>
    <w:rsid w:val="00E24F06"/>
    <w:rsid w:val="00E27398"/>
    <w:rsid w:val="00E27FB8"/>
    <w:rsid w:val="00E30911"/>
    <w:rsid w:val="00E31AE1"/>
    <w:rsid w:val="00E31E74"/>
    <w:rsid w:val="00E326FD"/>
    <w:rsid w:val="00E33211"/>
    <w:rsid w:val="00E33B56"/>
    <w:rsid w:val="00E372BB"/>
    <w:rsid w:val="00E4254B"/>
    <w:rsid w:val="00E44014"/>
    <w:rsid w:val="00E46AB4"/>
    <w:rsid w:val="00E519B4"/>
    <w:rsid w:val="00E51B96"/>
    <w:rsid w:val="00E53C2A"/>
    <w:rsid w:val="00E54CEF"/>
    <w:rsid w:val="00E5600F"/>
    <w:rsid w:val="00E613DE"/>
    <w:rsid w:val="00E65F09"/>
    <w:rsid w:val="00E669B3"/>
    <w:rsid w:val="00E67125"/>
    <w:rsid w:val="00E71AFD"/>
    <w:rsid w:val="00E76588"/>
    <w:rsid w:val="00E777F3"/>
    <w:rsid w:val="00E80F38"/>
    <w:rsid w:val="00E842B8"/>
    <w:rsid w:val="00E85225"/>
    <w:rsid w:val="00E86E12"/>
    <w:rsid w:val="00E9621F"/>
    <w:rsid w:val="00E96AFA"/>
    <w:rsid w:val="00EA4014"/>
    <w:rsid w:val="00EB73E6"/>
    <w:rsid w:val="00EC446E"/>
    <w:rsid w:val="00EC68F0"/>
    <w:rsid w:val="00EC79AB"/>
    <w:rsid w:val="00ED1109"/>
    <w:rsid w:val="00EE01F0"/>
    <w:rsid w:val="00EE1B6F"/>
    <w:rsid w:val="00EE36F3"/>
    <w:rsid w:val="00EE3F02"/>
    <w:rsid w:val="00EE66B2"/>
    <w:rsid w:val="00EF0041"/>
    <w:rsid w:val="00F011D1"/>
    <w:rsid w:val="00F0322D"/>
    <w:rsid w:val="00F04842"/>
    <w:rsid w:val="00F05DAE"/>
    <w:rsid w:val="00F06532"/>
    <w:rsid w:val="00F066B6"/>
    <w:rsid w:val="00F1364A"/>
    <w:rsid w:val="00F176DE"/>
    <w:rsid w:val="00F204C8"/>
    <w:rsid w:val="00F236FC"/>
    <w:rsid w:val="00F2535B"/>
    <w:rsid w:val="00F25AF9"/>
    <w:rsid w:val="00F33FED"/>
    <w:rsid w:val="00F40B70"/>
    <w:rsid w:val="00F43A37"/>
    <w:rsid w:val="00F45C5B"/>
    <w:rsid w:val="00F4607A"/>
    <w:rsid w:val="00F5267E"/>
    <w:rsid w:val="00F65EAC"/>
    <w:rsid w:val="00F8064A"/>
    <w:rsid w:val="00F82BC2"/>
    <w:rsid w:val="00F86830"/>
    <w:rsid w:val="00F903C8"/>
    <w:rsid w:val="00F918F7"/>
    <w:rsid w:val="00F9196C"/>
    <w:rsid w:val="00F92B3D"/>
    <w:rsid w:val="00F963B3"/>
    <w:rsid w:val="00F96DFE"/>
    <w:rsid w:val="00FB4806"/>
    <w:rsid w:val="00FB62FF"/>
    <w:rsid w:val="00FB7293"/>
    <w:rsid w:val="00FC0160"/>
    <w:rsid w:val="00FC339D"/>
    <w:rsid w:val="00FC7D83"/>
    <w:rsid w:val="00FD2DDC"/>
    <w:rsid w:val="00FD5796"/>
    <w:rsid w:val="00FD6551"/>
    <w:rsid w:val="00FD73D4"/>
    <w:rsid w:val="00FE13CF"/>
    <w:rsid w:val="00FE1616"/>
    <w:rsid w:val="00FE405B"/>
    <w:rsid w:val="00FE4632"/>
    <w:rsid w:val="00FE734C"/>
    <w:rsid w:val="00FF0135"/>
    <w:rsid w:val="00FF04E1"/>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StiLina"/>
    <w:qFormat/>
    <w:rsid w:val="006D7C2A"/>
    <w:pPr>
      <w:spacing w:after="200" w:line="276" w:lineRule="auto"/>
      <w:jc w:val="both"/>
    </w:pPr>
    <w:rPr>
      <w:rFonts w:ascii="Times New Roman" w:eastAsia="Times New Roman" w:hAnsi="Times New Roman"/>
      <w:szCs w:val="20"/>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E50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E5055"/>
    <w:rPr>
      <w:rFonts w:ascii="Tahoma" w:hAnsi="Tahoma" w:cs="Tahoma"/>
      <w:sz w:val="16"/>
      <w:szCs w:val="16"/>
      <w:lang w:val="en-US" w:eastAsia="en-US"/>
    </w:rPr>
  </w:style>
  <w:style w:type="character" w:styleId="CommentReference">
    <w:name w:val="annotation reference"/>
    <w:basedOn w:val="DefaultParagraphFont"/>
    <w:uiPriority w:val="99"/>
    <w:semiHidden/>
    <w:rsid w:val="00E51B96"/>
    <w:rPr>
      <w:rFonts w:cs="Times New Roman"/>
      <w:sz w:val="16"/>
      <w:szCs w:val="16"/>
    </w:rPr>
  </w:style>
  <w:style w:type="paragraph" w:styleId="CommentText">
    <w:name w:val="annotation text"/>
    <w:basedOn w:val="Normal"/>
    <w:link w:val="CommentTextChar"/>
    <w:uiPriority w:val="99"/>
    <w:semiHidden/>
    <w:rsid w:val="00E51B96"/>
    <w:rPr>
      <w:sz w:val="20"/>
    </w:rPr>
  </w:style>
  <w:style w:type="character" w:customStyle="1" w:styleId="CommentTextChar">
    <w:name w:val="Comment Text Char"/>
    <w:basedOn w:val="DefaultParagraphFont"/>
    <w:link w:val="CommentText"/>
    <w:uiPriority w:val="99"/>
    <w:semiHidden/>
    <w:locked/>
    <w:rsid w:val="00E51B96"/>
    <w:rPr>
      <w:rFonts w:ascii="Times New Roman" w:hAnsi="Times New Roman" w:cs="Times New Roman"/>
      <w:lang w:val="en-US" w:eastAsia="en-US"/>
    </w:rPr>
  </w:style>
  <w:style w:type="paragraph" w:styleId="CommentSubject">
    <w:name w:val="annotation subject"/>
    <w:basedOn w:val="CommentText"/>
    <w:next w:val="CommentText"/>
    <w:link w:val="CommentSubjectChar"/>
    <w:uiPriority w:val="99"/>
    <w:semiHidden/>
    <w:rsid w:val="00E51B96"/>
    <w:rPr>
      <w:b/>
      <w:bCs/>
    </w:rPr>
  </w:style>
  <w:style w:type="character" w:customStyle="1" w:styleId="CommentSubjectChar">
    <w:name w:val="Comment Subject Char"/>
    <w:basedOn w:val="CommentTextChar"/>
    <w:link w:val="CommentSubject"/>
    <w:uiPriority w:val="99"/>
    <w:semiHidden/>
    <w:locked/>
    <w:rsid w:val="00E51B96"/>
    <w:rPr>
      <w:b/>
      <w:bCs/>
    </w:rPr>
  </w:style>
  <w:style w:type="paragraph" w:styleId="Revision">
    <w:name w:val="Revision"/>
    <w:hidden/>
    <w:uiPriority w:val="99"/>
    <w:semiHidden/>
    <w:rsid w:val="00445C36"/>
    <w:rPr>
      <w:rFonts w:ascii="Times New Roman" w:eastAsia="Times New Roman" w:hAnsi="Times New Roman"/>
      <w:szCs w:val="20"/>
      <w:lang w:val="en-US" w:eastAsia="en-US"/>
    </w:rPr>
  </w:style>
  <w:style w:type="character" w:customStyle="1" w:styleId="quoted1">
    <w:name w:val="quoted1"/>
    <w:basedOn w:val="DefaultParagraphFont"/>
    <w:uiPriority w:val="99"/>
    <w:rsid w:val="00F05DAE"/>
    <w:rPr>
      <w:rFonts w:cs="Times New Roman"/>
    </w:rPr>
  </w:style>
</w:styles>
</file>

<file path=word/webSettings.xml><?xml version="1.0" encoding="utf-8"?>
<w:webSettings xmlns:r="http://schemas.openxmlformats.org/officeDocument/2006/relationships" xmlns:w="http://schemas.openxmlformats.org/wordprocessingml/2006/main">
  <w:divs>
    <w:div w:id="16114274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363</Words>
  <Characters>2000</Characters>
  <Application>Microsoft Office Outlook</Application>
  <DocSecurity>0</DocSecurity>
  <Lines>0</Lines>
  <Paragraphs>0</Paragraphs>
  <ScaleCrop>false</ScaleCrop>
  <Company>University of Western Sydney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anilinasan</dc:creator>
  <cp:keywords/>
  <dc:description/>
  <cp:lastModifiedBy>María Arróniz</cp:lastModifiedBy>
  <cp:revision>3</cp:revision>
  <dcterms:created xsi:type="dcterms:W3CDTF">2014-04-30T22:25:00Z</dcterms:created>
  <dcterms:modified xsi:type="dcterms:W3CDTF">2014-05-21T12:31:00Z</dcterms:modified>
</cp:coreProperties>
</file>